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B5551" w14:textId="27BC8097" w:rsidR="00174E64" w:rsidRDefault="007346A5">
      <w:pPr>
        <w:pStyle w:val="Plattetekst"/>
      </w:pPr>
      <w:r>
        <w:t>Bible Prophecy Update - Sunday, August 9</w:t>
      </w:r>
      <w:r>
        <w:rPr>
          <w:position w:val="7"/>
          <w:sz w:val="17"/>
        </w:rPr>
        <w:t>th</w:t>
      </w:r>
      <w:r>
        <w:t>, 2020</w:t>
      </w:r>
      <w:r w:rsidR="002721DF">
        <w:t>. JD FARAG</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1721"/>
        <w:gridCol w:w="1438"/>
        <w:gridCol w:w="2705"/>
        <w:gridCol w:w="1975"/>
        <w:gridCol w:w="185"/>
      </w:tblGrid>
      <w:tr w:rsidR="00174E64" w:rsidRPr="003E11F2" w14:paraId="3A1D6AF3" w14:textId="77777777">
        <w:trPr>
          <w:trHeight w:val="832"/>
        </w:trPr>
        <w:tc>
          <w:tcPr>
            <w:tcW w:w="11454" w:type="dxa"/>
            <w:gridSpan w:val="6"/>
            <w:tcBorders>
              <w:bottom w:val="double" w:sz="1" w:space="0" w:color="000000"/>
            </w:tcBorders>
          </w:tcPr>
          <w:p w14:paraId="7CE00B46" w14:textId="52E951A7" w:rsidR="00174E64" w:rsidRPr="003E11F2" w:rsidRDefault="00783919">
            <w:pPr>
              <w:pStyle w:val="TableParagraph"/>
              <w:numPr>
                <w:ilvl w:val="0"/>
                <w:numId w:val="10"/>
              </w:numPr>
              <w:tabs>
                <w:tab w:val="left" w:pos="233"/>
              </w:tabs>
              <w:spacing w:before="3" w:line="264" w:lineRule="exact"/>
              <w:rPr>
                <w:sz w:val="28"/>
                <w:szCs w:val="26"/>
              </w:rPr>
            </w:pPr>
            <w:r w:rsidRPr="003E11F2">
              <w:rPr>
                <w:rStyle w:val="tlid-translation"/>
                <w:sz w:val="26"/>
                <w:szCs w:val="26"/>
              </w:rPr>
              <w:t xml:space="preserve">- Zoals ik vorige week al zei, doen we iets anders voor de update van vandaag en praten we over </w:t>
            </w:r>
            <w:r w:rsidRPr="0034098B">
              <w:rPr>
                <w:rStyle w:val="tlid-translation"/>
                <w:i/>
                <w:iCs/>
                <w:sz w:val="26"/>
                <w:szCs w:val="26"/>
                <w:highlight w:val="yellow"/>
              </w:rPr>
              <w:t>de opname voor de verdrukking.</w:t>
            </w:r>
            <w:r w:rsidRPr="003E11F2">
              <w:rPr>
                <w:sz w:val="26"/>
                <w:szCs w:val="26"/>
              </w:rPr>
              <w:br/>
            </w:r>
            <w:r w:rsidRPr="003E11F2">
              <w:rPr>
                <w:rStyle w:val="tlid-translation"/>
                <w:sz w:val="26"/>
                <w:szCs w:val="26"/>
              </w:rPr>
              <w:t>- Namelijk dat van schriftuurlijk bewijs waarom de opname van de kerk absoluut vóór de zevenjarige verdrukking moet plaatsvinden.</w:t>
            </w:r>
            <w:r w:rsidRPr="003E11F2">
              <w:rPr>
                <w:sz w:val="26"/>
                <w:szCs w:val="26"/>
              </w:rPr>
              <w:br/>
            </w:r>
            <w:r w:rsidRPr="003E11F2">
              <w:rPr>
                <w:rStyle w:val="tlid-translation"/>
                <w:sz w:val="26"/>
                <w:szCs w:val="26"/>
              </w:rPr>
              <w:t>- Wat volgt zijn zeven van de vele redenen voor een opname vóór de verdrukking, in de vorm van een acrostichon van het woord "OPNAME".</w:t>
            </w:r>
          </w:p>
        </w:tc>
      </w:tr>
      <w:tr w:rsidR="00174E64" w:rsidRPr="003E11F2" w14:paraId="39F643BE" w14:textId="77777777">
        <w:trPr>
          <w:trHeight w:val="373"/>
        </w:trPr>
        <w:tc>
          <w:tcPr>
            <w:tcW w:w="11454" w:type="dxa"/>
            <w:gridSpan w:val="6"/>
            <w:tcBorders>
              <w:top w:val="double" w:sz="1" w:space="0" w:color="000000"/>
              <w:bottom w:val="double" w:sz="1" w:space="0" w:color="000000"/>
            </w:tcBorders>
          </w:tcPr>
          <w:p w14:paraId="159CC31F" w14:textId="1954929E" w:rsidR="00174E64" w:rsidRPr="003E11F2" w:rsidRDefault="007346A5">
            <w:pPr>
              <w:pStyle w:val="TableParagraph"/>
              <w:spacing w:before="27"/>
              <w:ind w:left="112"/>
              <w:rPr>
                <w:szCs w:val="26"/>
              </w:rPr>
            </w:pPr>
            <w:r w:rsidRPr="003E11F2">
              <w:rPr>
                <w:b/>
                <w:color w:val="FF0000"/>
                <w:w w:val="105"/>
                <w:sz w:val="32"/>
                <w:szCs w:val="26"/>
              </w:rPr>
              <w:t xml:space="preserve">R </w:t>
            </w:r>
            <w:r w:rsidRPr="003E11F2">
              <w:rPr>
                <w:w w:val="105"/>
                <w:szCs w:val="26"/>
              </w:rPr>
              <w:t>EVELATION TO US</w:t>
            </w:r>
            <w:r w:rsidR="00AC6CFD" w:rsidRPr="003E11F2">
              <w:rPr>
                <w:w w:val="105"/>
                <w:szCs w:val="26"/>
              </w:rPr>
              <w:t xml:space="preserve">         OPENBARING AAN ONS</w:t>
            </w:r>
          </w:p>
        </w:tc>
      </w:tr>
      <w:tr w:rsidR="00174E64" w:rsidRPr="003E11F2" w14:paraId="6BD20213" w14:textId="77777777">
        <w:trPr>
          <w:trHeight w:val="375"/>
        </w:trPr>
        <w:tc>
          <w:tcPr>
            <w:tcW w:w="11454" w:type="dxa"/>
            <w:gridSpan w:val="6"/>
            <w:tcBorders>
              <w:top w:val="double" w:sz="1" w:space="0" w:color="000000"/>
              <w:bottom w:val="double" w:sz="1" w:space="0" w:color="000000"/>
            </w:tcBorders>
          </w:tcPr>
          <w:p w14:paraId="3791B4CE" w14:textId="62C2209F" w:rsidR="00174E64" w:rsidRPr="003E11F2" w:rsidRDefault="007346A5">
            <w:pPr>
              <w:pStyle w:val="TableParagraph"/>
              <w:spacing w:before="27"/>
              <w:ind w:left="112"/>
              <w:rPr>
                <w:szCs w:val="26"/>
              </w:rPr>
            </w:pPr>
            <w:r w:rsidRPr="003E11F2">
              <w:rPr>
                <w:b/>
                <w:color w:val="FF0000"/>
                <w:w w:val="105"/>
                <w:sz w:val="32"/>
                <w:szCs w:val="26"/>
              </w:rPr>
              <w:t xml:space="preserve">A </w:t>
            </w:r>
            <w:r w:rsidRPr="003E11F2">
              <w:rPr>
                <w:w w:val="105"/>
                <w:szCs w:val="26"/>
              </w:rPr>
              <w:t>FFECT UPON US</w:t>
            </w:r>
            <w:r w:rsidR="00AC6CFD" w:rsidRPr="003E11F2">
              <w:rPr>
                <w:w w:val="105"/>
                <w:szCs w:val="26"/>
              </w:rPr>
              <w:t xml:space="preserve">            </w:t>
            </w:r>
            <w:r w:rsidR="00F04E3A" w:rsidRPr="003E11F2">
              <w:rPr>
                <w:w w:val="105"/>
                <w:szCs w:val="26"/>
              </w:rPr>
              <w:t>UITWERKING OPONS</w:t>
            </w:r>
          </w:p>
        </w:tc>
      </w:tr>
      <w:tr w:rsidR="00174E64" w:rsidRPr="003E11F2" w14:paraId="7766F298" w14:textId="77777777">
        <w:trPr>
          <w:trHeight w:val="375"/>
        </w:trPr>
        <w:tc>
          <w:tcPr>
            <w:tcW w:w="11454" w:type="dxa"/>
            <w:gridSpan w:val="6"/>
            <w:tcBorders>
              <w:top w:val="double" w:sz="1" w:space="0" w:color="000000"/>
              <w:bottom w:val="double" w:sz="1" w:space="0" w:color="000000"/>
            </w:tcBorders>
          </w:tcPr>
          <w:p w14:paraId="72A6786D" w14:textId="0735425D" w:rsidR="00174E64" w:rsidRPr="003E11F2" w:rsidRDefault="007346A5">
            <w:pPr>
              <w:pStyle w:val="TableParagraph"/>
              <w:spacing w:before="25"/>
              <w:ind w:left="112"/>
              <w:rPr>
                <w:szCs w:val="26"/>
              </w:rPr>
            </w:pPr>
            <w:r w:rsidRPr="003E11F2">
              <w:rPr>
                <w:b/>
                <w:color w:val="FF0000"/>
                <w:w w:val="105"/>
                <w:sz w:val="32"/>
                <w:szCs w:val="26"/>
              </w:rPr>
              <w:t xml:space="preserve">P </w:t>
            </w:r>
            <w:r w:rsidRPr="003E11F2">
              <w:rPr>
                <w:w w:val="105"/>
                <w:szCs w:val="26"/>
              </w:rPr>
              <w:t>URITY OF US</w:t>
            </w:r>
            <w:r w:rsidR="00F04E3A" w:rsidRPr="003E11F2">
              <w:rPr>
                <w:w w:val="105"/>
                <w:szCs w:val="26"/>
              </w:rPr>
              <w:t xml:space="preserve">                  ZUIVER /HEILIGING VAN ONS</w:t>
            </w:r>
          </w:p>
        </w:tc>
      </w:tr>
      <w:tr w:rsidR="00174E64" w:rsidRPr="003E11F2" w14:paraId="11C5F4C8" w14:textId="77777777">
        <w:trPr>
          <w:trHeight w:val="373"/>
        </w:trPr>
        <w:tc>
          <w:tcPr>
            <w:tcW w:w="11454" w:type="dxa"/>
            <w:gridSpan w:val="6"/>
            <w:tcBorders>
              <w:top w:val="double" w:sz="1" w:space="0" w:color="000000"/>
              <w:bottom w:val="double" w:sz="1" w:space="0" w:color="000000"/>
            </w:tcBorders>
          </w:tcPr>
          <w:p w14:paraId="43759AF1" w14:textId="3294F257" w:rsidR="00174E64" w:rsidRPr="003E11F2" w:rsidRDefault="007346A5">
            <w:pPr>
              <w:pStyle w:val="TableParagraph"/>
              <w:spacing w:before="27"/>
              <w:ind w:left="112"/>
              <w:rPr>
                <w:szCs w:val="26"/>
              </w:rPr>
            </w:pPr>
            <w:r w:rsidRPr="003E11F2">
              <w:rPr>
                <w:b/>
                <w:color w:val="FF0000"/>
                <w:w w:val="105"/>
                <w:sz w:val="32"/>
                <w:szCs w:val="26"/>
              </w:rPr>
              <w:t xml:space="preserve">T </w:t>
            </w:r>
            <w:r w:rsidRPr="003E11F2">
              <w:rPr>
                <w:w w:val="105"/>
                <w:szCs w:val="26"/>
              </w:rPr>
              <w:t>RUMPETS FOR US</w:t>
            </w:r>
            <w:r w:rsidR="00F04E3A" w:rsidRPr="003E11F2">
              <w:rPr>
                <w:w w:val="105"/>
                <w:szCs w:val="26"/>
              </w:rPr>
              <w:t xml:space="preserve">         TROMPETTEN/ BAZUINEN VOOR ONS</w:t>
            </w:r>
          </w:p>
        </w:tc>
      </w:tr>
      <w:tr w:rsidR="00174E64" w:rsidRPr="003E11F2" w14:paraId="76F27FC4" w14:textId="77777777">
        <w:trPr>
          <w:trHeight w:val="373"/>
        </w:trPr>
        <w:tc>
          <w:tcPr>
            <w:tcW w:w="11454" w:type="dxa"/>
            <w:gridSpan w:val="6"/>
            <w:tcBorders>
              <w:top w:val="double" w:sz="1" w:space="0" w:color="000000"/>
              <w:bottom w:val="double" w:sz="1" w:space="0" w:color="000000"/>
            </w:tcBorders>
          </w:tcPr>
          <w:p w14:paraId="724C5F57" w14:textId="33D613C5" w:rsidR="00174E64" w:rsidRPr="003E11F2" w:rsidRDefault="007346A5">
            <w:pPr>
              <w:pStyle w:val="TableParagraph"/>
              <w:spacing w:before="27"/>
              <w:ind w:left="112"/>
              <w:rPr>
                <w:szCs w:val="26"/>
              </w:rPr>
            </w:pPr>
            <w:r w:rsidRPr="003E11F2">
              <w:rPr>
                <w:b/>
                <w:color w:val="FF0000"/>
                <w:w w:val="105"/>
                <w:sz w:val="32"/>
                <w:szCs w:val="26"/>
              </w:rPr>
              <w:t xml:space="preserve">U </w:t>
            </w:r>
            <w:r w:rsidRPr="003E11F2">
              <w:rPr>
                <w:w w:val="105"/>
                <w:szCs w:val="26"/>
              </w:rPr>
              <w:t>NIFORMITY WITH US</w:t>
            </w:r>
            <w:r w:rsidR="00F04E3A" w:rsidRPr="003E11F2">
              <w:rPr>
                <w:w w:val="105"/>
                <w:szCs w:val="26"/>
              </w:rPr>
              <w:t xml:space="preserve">     UNIFORMITEIT MET ONS</w:t>
            </w:r>
          </w:p>
        </w:tc>
      </w:tr>
      <w:tr w:rsidR="00174E64" w:rsidRPr="003E11F2" w14:paraId="71D1D55E" w14:textId="77777777">
        <w:trPr>
          <w:trHeight w:val="375"/>
        </w:trPr>
        <w:tc>
          <w:tcPr>
            <w:tcW w:w="11454" w:type="dxa"/>
            <w:gridSpan w:val="6"/>
            <w:tcBorders>
              <w:top w:val="double" w:sz="1" w:space="0" w:color="000000"/>
              <w:bottom w:val="double" w:sz="1" w:space="0" w:color="000000"/>
            </w:tcBorders>
          </w:tcPr>
          <w:p w14:paraId="501C8973" w14:textId="5F62BD7C" w:rsidR="00174E64" w:rsidRPr="003E11F2" w:rsidRDefault="007346A5">
            <w:pPr>
              <w:pStyle w:val="TableParagraph"/>
              <w:spacing w:before="27"/>
              <w:ind w:left="112"/>
              <w:rPr>
                <w:szCs w:val="26"/>
              </w:rPr>
            </w:pPr>
            <w:r w:rsidRPr="003E11F2">
              <w:rPr>
                <w:b/>
                <w:color w:val="FF0000"/>
                <w:w w:val="105"/>
                <w:sz w:val="32"/>
                <w:szCs w:val="26"/>
              </w:rPr>
              <w:t xml:space="preserve">R </w:t>
            </w:r>
            <w:r w:rsidRPr="003E11F2">
              <w:rPr>
                <w:w w:val="105"/>
                <w:szCs w:val="26"/>
              </w:rPr>
              <w:t>ESPONSIBILITY ON US</w:t>
            </w:r>
            <w:r w:rsidR="00F04E3A" w:rsidRPr="003E11F2">
              <w:rPr>
                <w:w w:val="105"/>
                <w:szCs w:val="26"/>
              </w:rPr>
              <w:t xml:space="preserve">   VERANTWOORDELIJKHEID VOOR ONS</w:t>
            </w:r>
          </w:p>
        </w:tc>
      </w:tr>
      <w:tr w:rsidR="00174E64" w:rsidRPr="003E11F2" w14:paraId="2CA0E495" w14:textId="77777777">
        <w:trPr>
          <w:trHeight w:val="375"/>
        </w:trPr>
        <w:tc>
          <w:tcPr>
            <w:tcW w:w="11454" w:type="dxa"/>
            <w:gridSpan w:val="6"/>
            <w:tcBorders>
              <w:top w:val="double" w:sz="1" w:space="0" w:color="000000"/>
              <w:bottom w:val="double" w:sz="1" w:space="0" w:color="000000"/>
            </w:tcBorders>
          </w:tcPr>
          <w:p w14:paraId="19F37A20" w14:textId="4B690BD8" w:rsidR="00174E64" w:rsidRPr="003E11F2" w:rsidRDefault="007346A5">
            <w:pPr>
              <w:pStyle w:val="TableParagraph"/>
              <w:spacing w:before="25"/>
              <w:ind w:left="112"/>
              <w:rPr>
                <w:szCs w:val="26"/>
              </w:rPr>
            </w:pPr>
            <w:r w:rsidRPr="003E11F2">
              <w:rPr>
                <w:b/>
                <w:color w:val="FF0000"/>
                <w:w w:val="105"/>
                <w:sz w:val="32"/>
                <w:szCs w:val="26"/>
              </w:rPr>
              <w:t xml:space="preserve">E </w:t>
            </w:r>
            <w:r w:rsidRPr="003E11F2">
              <w:rPr>
                <w:w w:val="105"/>
                <w:szCs w:val="26"/>
              </w:rPr>
              <w:t>NCOURAGEMENT FROM US</w:t>
            </w:r>
            <w:r w:rsidR="00F04E3A" w:rsidRPr="003E11F2">
              <w:rPr>
                <w:w w:val="105"/>
                <w:szCs w:val="26"/>
              </w:rPr>
              <w:t xml:space="preserve">    AANMOEDIGING VAN ONS</w:t>
            </w:r>
          </w:p>
        </w:tc>
      </w:tr>
      <w:tr w:rsidR="00174E64" w:rsidRPr="003E11F2" w14:paraId="1E6277DD" w14:textId="77777777">
        <w:trPr>
          <w:trHeight w:val="373"/>
        </w:trPr>
        <w:tc>
          <w:tcPr>
            <w:tcW w:w="11454" w:type="dxa"/>
            <w:gridSpan w:val="6"/>
            <w:tcBorders>
              <w:top w:val="double" w:sz="1" w:space="0" w:color="000000"/>
              <w:bottom w:val="double" w:sz="1" w:space="0" w:color="000000"/>
            </w:tcBorders>
            <w:shd w:val="clear" w:color="auto" w:fill="FFFF00"/>
          </w:tcPr>
          <w:p w14:paraId="336E027E" w14:textId="269E61BA" w:rsidR="00174E64" w:rsidRPr="003E11F2" w:rsidRDefault="007346A5">
            <w:pPr>
              <w:pStyle w:val="TableParagraph"/>
              <w:spacing w:before="27"/>
              <w:ind w:left="112"/>
              <w:rPr>
                <w:b/>
                <w:szCs w:val="26"/>
              </w:rPr>
            </w:pPr>
            <w:r w:rsidRPr="003E11F2">
              <w:rPr>
                <w:b/>
                <w:color w:val="FF0000"/>
                <w:w w:val="105"/>
                <w:sz w:val="32"/>
                <w:szCs w:val="26"/>
                <w:shd w:val="clear" w:color="auto" w:fill="FFFFFF"/>
              </w:rPr>
              <w:t>R</w:t>
            </w:r>
            <w:r w:rsidRPr="003E11F2">
              <w:rPr>
                <w:b/>
                <w:color w:val="FF0000"/>
                <w:w w:val="105"/>
                <w:sz w:val="32"/>
                <w:szCs w:val="26"/>
              </w:rPr>
              <w:t xml:space="preserve"> </w:t>
            </w:r>
            <w:r w:rsidRPr="003E11F2">
              <w:rPr>
                <w:b/>
                <w:w w:val="105"/>
                <w:szCs w:val="26"/>
              </w:rPr>
              <w:t>EVELATION TO US</w:t>
            </w:r>
            <w:r w:rsidR="00B87CBB">
              <w:rPr>
                <w:b/>
                <w:w w:val="105"/>
                <w:szCs w:val="26"/>
              </w:rPr>
              <w:t xml:space="preserve">   OPENBARINS AAN ONS</w:t>
            </w:r>
          </w:p>
        </w:tc>
      </w:tr>
      <w:tr w:rsidR="00174E64" w:rsidRPr="003E11F2" w14:paraId="1F5B36DE" w14:textId="77777777">
        <w:trPr>
          <w:trHeight w:val="327"/>
        </w:trPr>
        <w:tc>
          <w:tcPr>
            <w:tcW w:w="11454" w:type="dxa"/>
            <w:gridSpan w:val="6"/>
            <w:tcBorders>
              <w:top w:val="double" w:sz="1" w:space="0" w:color="000000"/>
              <w:bottom w:val="double" w:sz="1" w:space="0" w:color="000000"/>
            </w:tcBorders>
          </w:tcPr>
          <w:p w14:paraId="429D15D4" w14:textId="19852891" w:rsidR="00174E64" w:rsidRPr="003E11F2" w:rsidRDefault="003E11F2">
            <w:pPr>
              <w:pStyle w:val="TableParagraph"/>
              <w:spacing w:before="21"/>
              <w:ind w:left="112"/>
              <w:rPr>
                <w:sz w:val="28"/>
                <w:szCs w:val="28"/>
              </w:rPr>
            </w:pPr>
            <w:r w:rsidRPr="003E11F2">
              <w:rPr>
                <w:rStyle w:val="tlid-translation"/>
                <w:sz w:val="28"/>
                <w:szCs w:val="28"/>
              </w:rPr>
              <w:t>Openbaring 1:19 - Schrijf de dingen op die je hebt gezien, en de dingen die zijn en de dingen die daarna zullen gebeuren.</w:t>
            </w:r>
          </w:p>
        </w:tc>
      </w:tr>
      <w:tr w:rsidR="00174E64" w:rsidRPr="003E11F2" w14:paraId="0D01BBF2" w14:textId="77777777">
        <w:trPr>
          <w:trHeight w:val="609"/>
        </w:trPr>
        <w:tc>
          <w:tcPr>
            <w:tcW w:w="11454" w:type="dxa"/>
            <w:gridSpan w:val="6"/>
            <w:tcBorders>
              <w:top w:val="double" w:sz="1" w:space="0" w:color="000000"/>
            </w:tcBorders>
          </w:tcPr>
          <w:p w14:paraId="095495C1" w14:textId="42CD597F" w:rsidR="00174E64" w:rsidRPr="003E11F2" w:rsidRDefault="003E11F2">
            <w:pPr>
              <w:pStyle w:val="TableParagraph"/>
              <w:spacing w:before="19" w:line="242" w:lineRule="auto"/>
              <w:ind w:left="112" w:right="534"/>
              <w:rPr>
                <w:sz w:val="28"/>
                <w:szCs w:val="28"/>
              </w:rPr>
            </w:pPr>
            <w:r w:rsidRPr="003E11F2">
              <w:rPr>
                <w:rStyle w:val="tlid-translation"/>
                <w:sz w:val="28"/>
                <w:szCs w:val="28"/>
              </w:rPr>
              <w:t>Openbaring 4: 1 - Hierna keek ik, en voor mij stond een deur open in de hemel. En de stem die ik voor het eerst tegen me had horen spreken als een bazuin, zei: "Kom hier naar boven en ik zal je laten zien wat er daarna moet gebeuren."</w:t>
            </w:r>
          </w:p>
        </w:tc>
      </w:tr>
      <w:tr w:rsidR="00174E64" w:rsidRPr="003E11F2" w14:paraId="6647F0AC" w14:textId="77777777">
        <w:trPr>
          <w:trHeight w:val="288"/>
        </w:trPr>
        <w:tc>
          <w:tcPr>
            <w:tcW w:w="3430" w:type="dxa"/>
            <w:tcBorders>
              <w:top w:val="thinThickMediumGap" w:sz="3" w:space="0" w:color="000000"/>
              <w:left w:val="single" w:sz="6" w:space="0" w:color="000000"/>
              <w:bottom w:val="single" w:sz="6" w:space="0" w:color="000000"/>
              <w:right w:val="single" w:sz="6" w:space="0" w:color="000000"/>
            </w:tcBorders>
            <w:shd w:val="clear" w:color="auto" w:fill="FFFF00"/>
          </w:tcPr>
          <w:p w14:paraId="1693FA8C" w14:textId="77777777" w:rsidR="00174E64" w:rsidRPr="003E11F2" w:rsidRDefault="007346A5">
            <w:pPr>
              <w:pStyle w:val="TableParagraph"/>
              <w:spacing w:before="6" w:line="262" w:lineRule="exact"/>
              <w:ind w:left="1145"/>
              <w:rPr>
                <w:b/>
                <w:sz w:val="28"/>
                <w:szCs w:val="26"/>
              </w:rPr>
            </w:pPr>
            <w:r w:rsidRPr="003E11F2">
              <w:rPr>
                <w:b/>
                <w:sz w:val="28"/>
                <w:szCs w:val="26"/>
              </w:rPr>
              <w:t>SCRIPTURE</w:t>
            </w:r>
          </w:p>
        </w:tc>
        <w:tc>
          <w:tcPr>
            <w:tcW w:w="3159" w:type="dxa"/>
            <w:gridSpan w:val="2"/>
            <w:tcBorders>
              <w:top w:val="thinThickMediumGap" w:sz="3" w:space="0" w:color="000000"/>
              <w:left w:val="single" w:sz="6" w:space="0" w:color="000000"/>
              <w:bottom w:val="single" w:sz="6" w:space="0" w:color="000000"/>
              <w:right w:val="single" w:sz="6" w:space="0" w:color="000000"/>
            </w:tcBorders>
            <w:shd w:val="clear" w:color="auto" w:fill="FFFF00"/>
          </w:tcPr>
          <w:p w14:paraId="45FF9936" w14:textId="77777777" w:rsidR="00174E64" w:rsidRPr="003E11F2" w:rsidRDefault="007346A5">
            <w:pPr>
              <w:pStyle w:val="TableParagraph"/>
              <w:spacing w:before="6" w:line="262" w:lineRule="exact"/>
              <w:ind w:left="973"/>
              <w:rPr>
                <w:b/>
                <w:sz w:val="28"/>
                <w:szCs w:val="26"/>
              </w:rPr>
            </w:pPr>
            <w:r w:rsidRPr="003E11F2">
              <w:rPr>
                <w:b/>
                <w:sz w:val="28"/>
                <w:szCs w:val="26"/>
              </w:rPr>
              <w:t>CHAPTER(S)</w:t>
            </w:r>
          </w:p>
        </w:tc>
        <w:tc>
          <w:tcPr>
            <w:tcW w:w="4680" w:type="dxa"/>
            <w:gridSpan w:val="2"/>
            <w:tcBorders>
              <w:top w:val="thinThickMediumGap" w:sz="3" w:space="0" w:color="000000"/>
              <w:left w:val="single" w:sz="6" w:space="0" w:color="000000"/>
              <w:bottom w:val="single" w:sz="6" w:space="0" w:color="000000"/>
              <w:right w:val="single" w:sz="6" w:space="0" w:color="000000"/>
            </w:tcBorders>
            <w:shd w:val="clear" w:color="auto" w:fill="FFFF00"/>
          </w:tcPr>
          <w:p w14:paraId="79A589FA" w14:textId="77777777" w:rsidR="00174E64" w:rsidRPr="003E11F2" w:rsidRDefault="007346A5">
            <w:pPr>
              <w:pStyle w:val="TableParagraph"/>
              <w:spacing w:before="6" w:line="262" w:lineRule="exact"/>
              <w:ind w:left="1861" w:right="1844"/>
              <w:jc w:val="center"/>
              <w:rPr>
                <w:b/>
                <w:sz w:val="28"/>
                <w:szCs w:val="26"/>
              </w:rPr>
            </w:pPr>
            <w:r w:rsidRPr="003E11F2">
              <w:rPr>
                <w:b/>
                <w:sz w:val="28"/>
                <w:szCs w:val="26"/>
              </w:rPr>
              <w:t>EVENT(S)</w:t>
            </w:r>
          </w:p>
        </w:tc>
        <w:tc>
          <w:tcPr>
            <w:tcW w:w="185" w:type="dxa"/>
            <w:vMerge w:val="restart"/>
            <w:tcBorders>
              <w:left w:val="single" w:sz="6" w:space="0" w:color="000000"/>
              <w:right w:val="nil"/>
            </w:tcBorders>
          </w:tcPr>
          <w:p w14:paraId="5EAB2219" w14:textId="77777777" w:rsidR="00174E64" w:rsidRPr="003E11F2" w:rsidRDefault="00174E64">
            <w:pPr>
              <w:pStyle w:val="TableParagraph"/>
              <w:ind w:left="0"/>
              <w:rPr>
                <w:rFonts w:ascii="Times New Roman"/>
                <w:sz w:val="28"/>
                <w:szCs w:val="26"/>
              </w:rPr>
            </w:pPr>
          </w:p>
        </w:tc>
      </w:tr>
      <w:tr w:rsidR="00174E64" w:rsidRPr="003E11F2" w14:paraId="5F0FBC56" w14:textId="77777777">
        <w:trPr>
          <w:trHeight w:val="268"/>
        </w:trPr>
        <w:tc>
          <w:tcPr>
            <w:tcW w:w="3430" w:type="dxa"/>
            <w:tcBorders>
              <w:top w:val="single" w:sz="6" w:space="0" w:color="000000"/>
              <w:left w:val="single" w:sz="6" w:space="0" w:color="000000"/>
              <w:bottom w:val="nil"/>
              <w:right w:val="single" w:sz="6" w:space="0" w:color="000000"/>
            </w:tcBorders>
            <w:shd w:val="clear" w:color="auto" w:fill="FFFFBF"/>
          </w:tcPr>
          <w:p w14:paraId="70E8DD49" w14:textId="77777777" w:rsidR="00174E64" w:rsidRPr="003E11F2" w:rsidRDefault="007346A5">
            <w:pPr>
              <w:pStyle w:val="TableParagraph"/>
              <w:spacing w:line="248" w:lineRule="exact"/>
              <w:ind w:left="110"/>
              <w:rPr>
                <w:b/>
                <w:sz w:val="28"/>
                <w:szCs w:val="26"/>
              </w:rPr>
            </w:pPr>
            <w:r w:rsidRPr="003E11F2">
              <w:rPr>
                <w:b/>
                <w:sz w:val="28"/>
                <w:szCs w:val="26"/>
              </w:rPr>
              <w:t>What you have seen… (Past)</w:t>
            </w:r>
          </w:p>
        </w:tc>
        <w:tc>
          <w:tcPr>
            <w:tcW w:w="3159" w:type="dxa"/>
            <w:gridSpan w:val="2"/>
            <w:tcBorders>
              <w:top w:val="single" w:sz="6" w:space="0" w:color="000000"/>
              <w:left w:val="single" w:sz="6" w:space="0" w:color="000000"/>
              <w:bottom w:val="nil"/>
              <w:right w:val="single" w:sz="6" w:space="0" w:color="000000"/>
            </w:tcBorders>
            <w:shd w:val="clear" w:color="auto" w:fill="FFFFBF"/>
          </w:tcPr>
          <w:p w14:paraId="307E1B74" w14:textId="77777777" w:rsidR="00174E64" w:rsidRPr="003E11F2" w:rsidRDefault="007346A5">
            <w:pPr>
              <w:pStyle w:val="TableParagraph"/>
              <w:spacing w:line="248" w:lineRule="exact"/>
              <w:ind w:left="16"/>
              <w:jc w:val="center"/>
              <w:rPr>
                <w:b/>
                <w:sz w:val="28"/>
                <w:szCs w:val="26"/>
              </w:rPr>
            </w:pPr>
            <w:r w:rsidRPr="003E11F2">
              <w:rPr>
                <w:b/>
                <w:sz w:val="28"/>
                <w:szCs w:val="26"/>
              </w:rPr>
              <w:t>1</w:t>
            </w:r>
          </w:p>
        </w:tc>
        <w:tc>
          <w:tcPr>
            <w:tcW w:w="4680" w:type="dxa"/>
            <w:gridSpan w:val="2"/>
            <w:tcBorders>
              <w:top w:val="single" w:sz="6" w:space="0" w:color="000000"/>
              <w:left w:val="single" w:sz="6" w:space="0" w:color="000000"/>
              <w:bottom w:val="nil"/>
              <w:right w:val="single" w:sz="6" w:space="0" w:color="000000"/>
            </w:tcBorders>
            <w:shd w:val="clear" w:color="auto" w:fill="FFFFBF"/>
          </w:tcPr>
          <w:p w14:paraId="70EFF433" w14:textId="77777777" w:rsidR="00174E64" w:rsidRPr="003E11F2" w:rsidRDefault="007346A5">
            <w:pPr>
              <w:pStyle w:val="TableParagraph"/>
              <w:spacing w:line="248" w:lineRule="exact"/>
              <w:ind w:left="116"/>
              <w:rPr>
                <w:b/>
                <w:i/>
                <w:sz w:val="28"/>
                <w:szCs w:val="26"/>
              </w:rPr>
            </w:pPr>
            <w:r w:rsidRPr="003E11F2">
              <w:rPr>
                <w:b/>
                <w:i/>
                <w:sz w:val="28"/>
                <w:szCs w:val="26"/>
              </w:rPr>
              <w:t>Jesus Christ Crucified-Buried-Resurrected</w:t>
            </w:r>
          </w:p>
        </w:tc>
        <w:tc>
          <w:tcPr>
            <w:tcW w:w="185" w:type="dxa"/>
            <w:vMerge/>
            <w:tcBorders>
              <w:top w:val="nil"/>
              <w:left w:val="single" w:sz="6" w:space="0" w:color="000000"/>
              <w:right w:val="nil"/>
            </w:tcBorders>
          </w:tcPr>
          <w:p w14:paraId="4078382C" w14:textId="77777777" w:rsidR="00174E64" w:rsidRPr="003E11F2" w:rsidRDefault="00174E64">
            <w:pPr>
              <w:rPr>
                <w:sz w:val="6"/>
                <w:szCs w:val="6"/>
              </w:rPr>
            </w:pPr>
          </w:p>
        </w:tc>
      </w:tr>
      <w:tr w:rsidR="00174E64" w:rsidRPr="003E11F2" w14:paraId="3DFA2014" w14:textId="77777777">
        <w:trPr>
          <w:trHeight w:val="268"/>
        </w:trPr>
        <w:tc>
          <w:tcPr>
            <w:tcW w:w="3430" w:type="dxa"/>
            <w:tcBorders>
              <w:top w:val="nil"/>
              <w:left w:val="single" w:sz="6" w:space="0" w:color="000000"/>
              <w:bottom w:val="nil"/>
              <w:right w:val="single" w:sz="6" w:space="0" w:color="000000"/>
            </w:tcBorders>
            <w:shd w:val="clear" w:color="auto" w:fill="FF7F7F"/>
          </w:tcPr>
          <w:p w14:paraId="79B90C9A" w14:textId="77777777" w:rsidR="00174E64" w:rsidRPr="003E11F2" w:rsidRDefault="007346A5">
            <w:pPr>
              <w:pStyle w:val="TableParagraph"/>
              <w:spacing w:line="248" w:lineRule="exact"/>
              <w:ind w:left="110"/>
              <w:rPr>
                <w:b/>
                <w:sz w:val="28"/>
                <w:szCs w:val="26"/>
              </w:rPr>
            </w:pPr>
            <w:r w:rsidRPr="003E11F2">
              <w:rPr>
                <w:b/>
                <w:sz w:val="28"/>
                <w:szCs w:val="26"/>
              </w:rPr>
              <w:t>What is now (Present)</w:t>
            </w:r>
          </w:p>
        </w:tc>
        <w:tc>
          <w:tcPr>
            <w:tcW w:w="3159" w:type="dxa"/>
            <w:gridSpan w:val="2"/>
            <w:tcBorders>
              <w:top w:val="nil"/>
              <w:left w:val="single" w:sz="6" w:space="0" w:color="000000"/>
              <w:bottom w:val="nil"/>
              <w:right w:val="single" w:sz="6" w:space="0" w:color="000000"/>
            </w:tcBorders>
            <w:shd w:val="clear" w:color="auto" w:fill="FF7F7F"/>
          </w:tcPr>
          <w:p w14:paraId="4B255639" w14:textId="77777777" w:rsidR="00174E64" w:rsidRPr="003E11F2" w:rsidRDefault="007346A5">
            <w:pPr>
              <w:pStyle w:val="TableParagraph"/>
              <w:spacing w:line="248" w:lineRule="exact"/>
              <w:ind w:left="1215" w:right="1199"/>
              <w:jc w:val="center"/>
              <w:rPr>
                <w:b/>
                <w:sz w:val="28"/>
                <w:szCs w:val="26"/>
              </w:rPr>
            </w:pPr>
            <w:r w:rsidRPr="003E11F2">
              <w:rPr>
                <w:b/>
                <w:sz w:val="28"/>
                <w:szCs w:val="26"/>
              </w:rPr>
              <w:t>2 &amp; 3</w:t>
            </w:r>
          </w:p>
        </w:tc>
        <w:tc>
          <w:tcPr>
            <w:tcW w:w="4680" w:type="dxa"/>
            <w:gridSpan w:val="2"/>
            <w:tcBorders>
              <w:top w:val="nil"/>
              <w:left w:val="single" w:sz="6" w:space="0" w:color="000000"/>
              <w:bottom w:val="nil"/>
              <w:right w:val="single" w:sz="6" w:space="0" w:color="000000"/>
            </w:tcBorders>
            <w:shd w:val="clear" w:color="auto" w:fill="FF7F7F"/>
          </w:tcPr>
          <w:p w14:paraId="7269A04C" w14:textId="77777777" w:rsidR="00174E64" w:rsidRPr="003E11F2" w:rsidRDefault="007346A5">
            <w:pPr>
              <w:pStyle w:val="TableParagraph"/>
              <w:spacing w:line="248" w:lineRule="exact"/>
              <w:ind w:left="116"/>
              <w:rPr>
                <w:b/>
                <w:i/>
                <w:sz w:val="28"/>
                <w:szCs w:val="26"/>
              </w:rPr>
            </w:pPr>
            <w:r w:rsidRPr="003E11F2">
              <w:rPr>
                <w:b/>
                <w:i/>
                <w:sz w:val="28"/>
                <w:szCs w:val="26"/>
              </w:rPr>
              <w:t>Church History (Church mentioned 19 times)</w:t>
            </w:r>
          </w:p>
        </w:tc>
        <w:tc>
          <w:tcPr>
            <w:tcW w:w="185" w:type="dxa"/>
            <w:vMerge/>
            <w:tcBorders>
              <w:top w:val="nil"/>
              <w:left w:val="single" w:sz="6" w:space="0" w:color="000000"/>
              <w:right w:val="nil"/>
            </w:tcBorders>
          </w:tcPr>
          <w:p w14:paraId="59376A69" w14:textId="77777777" w:rsidR="00174E64" w:rsidRPr="003E11F2" w:rsidRDefault="00174E64">
            <w:pPr>
              <w:rPr>
                <w:sz w:val="6"/>
                <w:szCs w:val="6"/>
              </w:rPr>
            </w:pPr>
          </w:p>
        </w:tc>
      </w:tr>
      <w:tr w:rsidR="00174E64" w:rsidRPr="003E11F2" w14:paraId="3BED7333" w14:textId="77777777">
        <w:trPr>
          <w:trHeight w:val="263"/>
        </w:trPr>
        <w:tc>
          <w:tcPr>
            <w:tcW w:w="3430" w:type="dxa"/>
            <w:tcBorders>
              <w:top w:val="nil"/>
              <w:left w:val="single" w:sz="6" w:space="0" w:color="000000"/>
              <w:bottom w:val="nil"/>
              <w:right w:val="single" w:sz="6" w:space="0" w:color="000000"/>
            </w:tcBorders>
            <w:shd w:val="clear" w:color="auto" w:fill="FFFFBF"/>
          </w:tcPr>
          <w:p w14:paraId="3FAD6240" w14:textId="77777777" w:rsidR="00174E64" w:rsidRPr="003E11F2" w:rsidRDefault="007346A5">
            <w:pPr>
              <w:pStyle w:val="TableParagraph"/>
              <w:spacing w:line="244" w:lineRule="exact"/>
              <w:ind w:left="110"/>
              <w:rPr>
                <w:b/>
                <w:sz w:val="28"/>
                <w:szCs w:val="26"/>
              </w:rPr>
            </w:pPr>
            <w:r w:rsidRPr="003E11F2">
              <w:rPr>
                <w:b/>
                <w:sz w:val="28"/>
                <w:szCs w:val="26"/>
              </w:rPr>
              <w:t>What will take place after (Future)</w:t>
            </w:r>
          </w:p>
        </w:tc>
        <w:tc>
          <w:tcPr>
            <w:tcW w:w="3159" w:type="dxa"/>
            <w:gridSpan w:val="2"/>
            <w:tcBorders>
              <w:top w:val="nil"/>
              <w:left w:val="single" w:sz="6" w:space="0" w:color="000000"/>
              <w:bottom w:val="nil"/>
              <w:right w:val="single" w:sz="6" w:space="0" w:color="000000"/>
            </w:tcBorders>
            <w:shd w:val="clear" w:color="auto" w:fill="FFFFBF"/>
          </w:tcPr>
          <w:p w14:paraId="799F19EC" w14:textId="77777777" w:rsidR="00174E64" w:rsidRPr="003E11F2" w:rsidRDefault="007346A5">
            <w:pPr>
              <w:pStyle w:val="TableParagraph"/>
              <w:spacing w:line="244" w:lineRule="exact"/>
              <w:ind w:left="1215" w:right="1199"/>
              <w:jc w:val="center"/>
              <w:rPr>
                <w:b/>
                <w:sz w:val="28"/>
                <w:szCs w:val="26"/>
              </w:rPr>
            </w:pPr>
            <w:r w:rsidRPr="003E11F2">
              <w:rPr>
                <w:b/>
                <w:sz w:val="28"/>
                <w:szCs w:val="26"/>
              </w:rPr>
              <w:t>4 &amp; 5</w:t>
            </w:r>
          </w:p>
        </w:tc>
        <w:tc>
          <w:tcPr>
            <w:tcW w:w="4680" w:type="dxa"/>
            <w:gridSpan w:val="2"/>
            <w:tcBorders>
              <w:top w:val="nil"/>
              <w:left w:val="single" w:sz="6" w:space="0" w:color="000000"/>
              <w:bottom w:val="nil"/>
              <w:right w:val="single" w:sz="6" w:space="0" w:color="000000"/>
            </w:tcBorders>
            <w:shd w:val="clear" w:color="auto" w:fill="FFFFBF"/>
          </w:tcPr>
          <w:p w14:paraId="67B2696B" w14:textId="77777777" w:rsidR="00174E64" w:rsidRPr="003E11F2" w:rsidRDefault="007346A5">
            <w:pPr>
              <w:pStyle w:val="TableParagraph"/>
              <w:spacing w:line="244" w:lineRule="exact"/>
              <w:ind w:left="116"/>
              <w:rPr>
                <w:b/>
                <w:sz w:val="28"/>
                <w:szCs w:val="26"/>
              </w:rPr>
            </w:pPr>
            <w:r w:rsidRPr="003E11F2">
              <w:rPr>
                <w:b/>
                <w:sz w:val="28"/>
                <w:szCs w:val="26"/>
              </w:rPr>
              <w:t>The Rapture</w:t>
            </w:r>
          </w:p>
        </w:tc>
        <w:tc>
          <w:tcPr>
            <w:tcW w:w="185" w:type="dxa"/>
            <w:vMerge/>
            <w:tcBorders>
              <w:top w:val="nil"/>
              <w:left w:val="single" w:sz="6" w:space="0" w:color="000000"/>
              <w:right w:val="nil"/>
            </w:tcBorders>
          </w:tcPr>
          <w:p w14:paraId="42832349" w14:textId="77777777" w:rsidR="00174E64" w:rsidRPr="003E11F2" w:rsidRDefault="00174E64">
            <w:pPr>
              <w:rPr>
                <w:sz w:val="6"/>
                <w:szCs w:val="6"/>
              </w:rPr>
            </w:pPr>
          </w:p>
        </w:tc>
      </w:tr>
      <w:tr w:rsidR="00174E64" w:rsidRPr="003E11F2" w14:paraId="1844E1DD" w14:textId="77777777">
        <w:trPr>
          <w:trHeight w:val="263"/>
        </w:trPr>
        <w:tc>
          <w:tcPr>
            <w:tcW w:w="3430" w:type="dxa"/>
            <w:tcBorders>
              <w:top w:val="nil"/>
              <w:left w:val="single" w:sz="6" w:space="0" w:color="000000"/>
              <w:bottom w:val="nil"/>
              <w:right w:val="single" w:sz="6" w:space="0" w:color="000000"/>
            </w:tcBorders>
            <w:shd w:val="clear" w:color="auto" w:fill="FF7F7F"/>
          </w:tcPr>
          <w:p w14:paraId="1F69308A" w14:textId="77777777" w:rsidR="00174E64" w:rsidRPr="003E11F2" w:rsidRDefault="007346A5">
            <w:pPr>
              <w:pStyle w:val="TableParagraph"/>
              <w:spacing w:line="244" w:lineRule="exact"/>
              <w:ind w:left="110"/>
              <w:rPr>
                <w:b/>
                <w:sz w:val="28"/>
                <w:szCs w:val="26"/>
              </w:rPr>
            </w:pPr>
            <w:r w:rsidRPr="003E11F2">
              <w:rPr>
                <w:b/>
                <w:sz w:val="28"/>
                <w:szCs w:val="26"/>
              </w:rPr>
              <w:t>What will take place after (Future)</w:t>
            </w:r>
          </w:p>
        </w:tc>
        <w:tc>
          <w:tcPr>
            <w:tcW w:w="3159" w:type="dxa"/>
            <w:gridSpan w:val="2"/>
            <w:tcBorders>
              <w:top w:val="nil"/>
              <w:left w:val="single" w:sz="6" w:space="0" w:color="000000"/>
              <w:bottom w:val="nil"/>
              <w:right w:val="single" w:sz="6" w:space="0" w:color="000000"/>
            </w:tcBorders>
            <w:shd w:val="clear" w:color="auto" w:fill="FF7F7F"/>
          </w:tcPr>
          <w:p w14:paraId="2177DCC6" w14:textId="77777777" w:rsidR="00174E64" w:rsidRPr="003E11F2" w:rsidRDefault="007346A5">
            <w:pPr>
              <w:pStyle w:val="TableParagraph"/>
              <w:spacing w:line="244" w:lineRule="exact"/>
              <w:ind w:left="1215" w:right="1199"/>
              <w:jc w:val="center"/>
              <w:rPr>
                <w:b/>
                <w:sz w:val="28"/>
                <w:szCs w:val="26"/>
              </w:rPr>
            </w:pPr>
            <w:r w:rsidRPr="003E11F2">
              <w:rPr>
                <w:b/>
                <w:sz w:val="28"/>
                <w:szCs w:val="26"/>
              </w:rPr>
              <w:t>6 - 19</w:t>
            </w:r>
          </w:p>
        </w:tc>
        <w:tc>
          <w:tcPr>
            <w:tcW w:w="4680" w:type="dxa"/>
            <w:gridSpan w:val="2"/>
            <w:tcBorders>
              <w:top w:val="nil"/>
              <w:left w:val="single" w:sz="6" w:space="0" w:color="000000"/>
              <w:bottom w:val="nil"/>
              <w:right w:val="single" w:sz="6" w:space="0" w:color="000000"/>
            </w:tcBorders>
            <w:shd w:val="clear" w:color="auto" w:fill="FF7F7F"/>
          </w:tcPr>
          <w:p w14:paraId="0E5D6C14" w14:textId="77777777" w:rsidR="00174E64" w:rsidRPr="003E11F2" w:rsidRDefault="007346A5">
            <w:pPr>
              <w:pStyle w:val="TableParagraph"/>
              <w:spacing w:line="244" w:lineRule="exact"/>
              <w:ind w:left="116"/>
              <w:rPr>
                <w:b/>
                <w:sz w:val="28"/>
                <w:szCs w:val="26"/>
              </w:rPr>
            </w:pPr>
            <w:r w:rsidRPr="003E11F2">
              <w:rPr>
                <w:b/>
                <w:sz w:val="28"/>
                <w:szCs w:val="26"/>
              </w:rPr>
              <w:t>The Tribulation (Church not mentioned)</w:t>
            </w:r>
          </w:p>
        </w:tc>
        <w:tc>
          <w:tcPr>
            <w:tcW w:w="185" w:type="dxa"/>
            <w:vMerge/>
            <w:tcBorders>
              <w:top w:val="nil"/>
              <w:left w:val="single" w:sz="6" w:space="0" w:color="000000"/>
              <w:right w:val="nil"/>
            </w:tcBorders>
          </w:tcPr>
          <w:p w14:paraId="3107EE11" w14:textId="77777777" w:rsidR="00174E64" w:rsidRPr="003E11F2" w:rsidRDefault="00174E64">
            <w:pPr>
              <w:rPr>
                <w:sz w:val="6"/>
                <w:szCs w:val="6"/>
              </w:rPr>
            </w:pPr>
          </w:p>
        </w:tc>
      </w:tr>
      <w:tr w:rsidR="00174E64" w:rsidRPr="003E11F2" w14:paraId="048EF76A" w14:textId="77777777">
        <w:trPr>
          <w:trHeight w:val="268"/>
        </w:trPr>
        <w:tc>
          <w:tcPr>
            <w:tcW w:w="3430" w:type="dxa"/>
            <w:tcBorders>
              <w:top w:val="nil"/>
              <w:left w:val="single" w:sz="6" w:space="0" w:color="000000"/>
              <w:bottom w:val="nil"/>
              <w:right w:val="single" w:sz="6" w:space="0" w:color="000000"/>
            </w:tcBorders>
            <w:shd w:val="clear" w:color="auto" w:fill="FFFFBF"/>
          </w:tcPr>
          <w:p w14:paraId="25998D0A" w14:textId="77777777" w:rsidR="00174E64" w:rsidRPr="003E11F2" w:rsidRDefault="007346A5">
            <w:pPr>
              <w:pStyle w:val="TableParagraph"/>
              <w:spacing w:line="248" w:lineRule="exact"/>
              <w:ind w:left="110"/>
              <w:rPr>
                <w:b/>
                <w:sz w:val="28"/>
                <w:szCs w:val="26"/>
              </w:rPr>
            </w:pPr>
            <w:r w:rsidRPr="003E11F2">
              <w:rPr>
                <w:b/>
                <w:sz w:val="28"/>
                <w:szCs w:val="26"/>
              </w:rPr>
              <w:t>What will take place after (Future)</w:t>
            </w:r>
          </w:p>
        </w:tc>
        <w:tc>
          <w:tcPr>
            <w:tcW w:w="3159" w:type="dxa"/>
            <w:gridSpan w:val="2"/>
            <w:tcBorders>
              <w:top w:val="nil"/>
              <w:left w:val="single" w:sz="6" w:space="0" w:color="000000"/>
              <w:bottom w:val="nil"/>
              <w:right w:val="single" w:sz="6" w:space="0" w:color="000000"/>
            </w:tcBorders>
            <w:shd w:val="clear" w:color="auto" w:fill="FFFFBF"/>
          </w:tcPr>
          <w:p w14:paraId="0EC4837D" w14:textId="77777777" w:rsidR="00174E64" w:rsidRPr="003E11F2" w:rsidRDefault="007346A5">
            <w:pPr>
              <w:pStyle w:val="TableParagraph"/>
              <w:spacing w:line="248" w:lineRule="exact"/>
              <w:ind w:left="1215" w:right="1199"/>
              <w:jc w:val="center"/>
              <w:rPr>
                <w:b/>
                <w:sz w:val="28"/>
                <w:szCs w:val="26"/>
              </w:rPr>
            </w:pPr>
            <w:r w:rsidRPr="003E11F2">
              <w:rPr>
                <w:b/>
                <w:sz w:val="28"/>
                <w:szCs w:val="26"/>
              </w:rPr>
              <w:t>20</w:t>
            </w:r>
          </w:p>
        </w:tc>
        <w:tc>
          <w:tcPr>
            <w:tcW w:w="4680" w:type="dxa"/>
            <w:gridSpan w:val="2"/>
            <w:tcBorders>
              <w:top w:val="nil"/>
              <w:left w:val="single" w:sz="6" w:space="0" w:color="000000"/>
              <w:bottom w:val="nil"/>
              <w:right w:val="single" w:sz="6" w:space="0" w:color="000000"/>
            </w:tcBorders>
            <w:shd w:val="clear" w:color="auto" w:fill="FFFFBF"/>
          </w:tcPr>
          <w:p w14:paraId="23F5177F" w14:textId="77777777" w:rsidR="00174E64" w:rsidRPr="003E11F2" w:rsidRDefault="007346A5">
            <w:pPr>
              <w:pStyle w:val="TableParagraph"/>
              <w:spacing w:line="248" w:lineRule="exact"/>
              <w:ind w:left="116"/>
              <w:rPr>
                <w:b/>
                <w:sz w:val="28"/>
                <w:szCs w:val="26"/>
              </w:rPr>
            </w:pPr>
            <w:r w:rsidRPr="003E11F2">
              <w:rPr>
                <w:b/>
                <w:sz w:val="28"/>
                <w:szCs w:val="26"/>
              </w:rPr>
              <w:t>The Millennium</w:t>
            </w:r>
          </w:p>
        </w:tc>
        <w:tc>
          <w:tcPr>
            <w:tcW w:w="185" w:type="dxa"/>
            <w:vMerge/>
            <w:tcBorders>
              <w:top w:val="nil"/>
              <w:left w:val="single" w:sz="6" w:space="0" w:color="000000"/>
              <w:right w:val="nil"/>
            </w:tcBorders>
          </w:tcPr>
          <w:p w14:paraId="0C9328C0" w14:textId="77777777" w:rsidR="00174E64" w:rsidRPr="003E11F2" w:rsidRDefault="00174E64">
            <w:pPr>
              <w:rPr>
                <w:sz w:val="6"/>
                <w:szCs w:val="6"/>
              </w:rPr>
            </w:pPr>
          </w:p>
        </w:tc>
      </w:tr>
      <w:tr w:rsidR="00174E64" w:rsidRPr="003E11F2" w14:paraId="7A4B46BC" w14:textId="77777777">
        <w:trPr>
          <w:trHeight w:val="281"/>
        </w:trPr>
        <w:tc>
          <w:tcPr>
            <w:tcW w:w="3430" w:type="dxa"/>
            <w:tcBorders>
              <w:top w:val="nil"/>
              <w:left w:val="single" w:sz="6" w:space="0" w:color="000000"/>
              <w:bottom w:val="thinThickMediumGap" w:sz="3" w:space="0" w:color="000000"/>
              <w:right w:val="single" w:sz="6" w:space="0" w:color="000000"/>
            </w:tcBorders>
            <w:shd w:val="clear" w:color="auto" w:fill="FF7F7F"/>
          </w:tcPr>
          <w:p w14:paraId="7BB650AE" w14:textId="77777777" w:rsidR="00174E64" w:rsidRPr="003E11F2" w:rsidRDefault="007346A5">
            <w:pPr>
              <w:pStyle w:val="TableParagraph"/>
              <w:spacing w:line="261" w:lineRule="exact"/>
              <w:ind w:left="110"/>
              <w:rPr>
                <w:b/>
                <w:sz w:val="28"/>
                <w:szCs w:val="26"/>
              </w:rPr>
            </w:pPr>
            <w:r w:rsidRPr="003E11F2">
              <w:rPr>
                <w:b/>
                <w:sz w:val="28"/>
                <w:szCs w:val="26"/>
              </w:rPr>
              <w:t>What will take place after (Future)</w:t>
            </w:r>
          </w:p>
        </w:tc>
        <w:tc>
          <w:tcPr>
            <w:tcW w:w="3159" w:type="dxa"/>
            <w:gridSpan w:val="2"/>
            <w:tcBorders>
              <w:top w:val="nil"/>
              <w:left w:val="single" w:sz="6" w:space="0" w:color="000000"/>
              <w:bottom w:val="thinThickMediumGap" w:sz="3" w:space="0" w:color="000000"/>
              <w:right w:val="single" w:sz="6" w:space="0" w:color="000000"/>
            </w:tcBorders>
            <w:shd w:val="clear" w:color="auto" w:fill="FF7F7F"/>
          </w:tcPr>
          <w:p w14:paraId="1C4225BD" w14:textId="77777777" w:rsidR="00174E64" w:rsidRPr="003E11F2" w:rsidRDefault="007346A5">
            <w:pPr>
              <w:pStyle w:val="TableParagraph"/>
              <w:spacing w:line="261" w:lineRule="exact"/>
              <w:ind w:left="1215" w:right="1199"/>
              <w:jc w:val="center"/>
              <w:rPr>
                <w:b/>
                <w:sz w:val="28"/>
                <w:szCs w:val="26"/>
              </w:rPr>
            </w:pPr>
            <w:r w:rsidRPr="003E11F2">
              <w:rPr>
                <w:b/>
                <w:sz w:val="28"/>
                <w:szCs w:val="26"/>
              </w:rPr>
              <w:t>21 &amp; 22</w:t>
            </w:r>
          </w:p>
        </w:tc>
        <w:tc>
          <w:tcPr>
            <w:tcW w:w="4680" w:type="dxa"/>
            <w:gridSpan w:val="2"/>
            <w:tcBorders>
              <w:top w:val="nil"/>
              <w:left w:val="single" w:sz="6" w:space="0" w:color="000000"/>
              <w:bottom w:val="thinThickMediumGap" w:sz="3" w:space="0" w:color="000000"/>
              <w:right w:val="single" w:sz="6" w:space="0" w:color="000000"/>
            </w:tcBorders>
            <w:shd w:val="clear" w:color="auto" w:fill="FF7F7F"/>
          </w:tcPr>
          <w:p w14:paraId="30AE8752" w14:textId="77777777" w:rsidR="00174E64" w:rsidRPr="003E11F2" w:rsidRDefault="007346A5">
            <w:pPr>
              <w:pStyle w:val="TableParagraph"/>
              <w:spacing w:line="261" w:lineRule="exact"/>
              <w:ind w:left="116"/>
              <w:rPr>
                <w:b/>
                <w:sz w:val="28"/>
                <w:szCs w:val="26"/>
              </w:rPr>
            </w:pPr>
            <w:r w:rsidRPr="003E11F2">
              <w:rPr>
                <w:b/>
                <w:sz w:val="28"/>
                <w:szCs w:val="26"/>
              </w:rPr>
              <w:t>The New Heavens &amp; Earth</w:t>
            </w:r>
          </w:p>
        </w:tc>
        <w:tc>
          <w:tcPr>
            <w:tcW w:w="185" w:type="dxa"/>
            <w:vMerge/>
            <w:tcBorders>
              <w:top w:val="nil"/>
              <w:left w:val="single" w:sz="6" w:space="0" w:color="000000"/>
              <w:right w:val="nil"/>
            </w:tcBorders>
          </w:tcPr>
          <w:p w14:paraId="328A2F74" w14:textId="77777777" w:rsidR="00174E64" w:rsidRPr="003E11F2" w:rsidRDefault="00174E64">
            <w:pPr>
              <w:rPr>
                <w:sz w:val="6"/>
                <w:szCs w:val="6"/>
              </w:rPr>
            </w:pPr>
          </w:p>
        </w:tc>
      </w:tr>
      <w:tr w:rsidR="00174E64" w:rsidRPr="003E11F2" w14:paraId="66485EF9" w14:textId="77777777">
        <w:trPr>
          <w:trHeight w:val="381"/>
        </w:trPr>
        <w:tc>
          <w:tcPr>
            <w:tcW w:w="11454" w:type="dxa"/>
            <w:gridSpan w:val="6"/>
            <w:tcBorders>
              <w:bottom w:val="double" w:sz="1" w:space="0" w:color="000000"/>
            </w:tcBorders>
            <w:shd w:val="clear" w:color="auto" w:fill="FFFF00"/>
          </w:tcPr>
          <w:p w14:paraId="34E59315" w14:textId="77777777" w:rsidR="00174E64" w:rsidRPr="003E11F2" w:rsidRDefault="007346A5">
            <w:pPr>
              <w:pStyle w:val="TableParagraph"/>
              <w:spacing w:before="33"/>
              <w:ind w:left="112"/>
              <w:rPr>
                <w:b/>
                <w:szCs w:val="26"/>
              </w:rPr>
            </w:pPr>
            <w:r w:rsidRPr="003E11F2">
              <w:rPr>
                <w:b/>
                <w:color w:val="FF0000"/>
                <w:w w:val="105"/>
                <w:sz w:val="32"/>
                <w:szCs w:val="26"/>
                <w:shd w:val="clear" w:color="auto" w:fill="FFFFFF"/>
              </w:rPr>
              <w:t>A</w:t>
            </w:r>
            <w:r w:rsidRPr="003E11F2">
              <w:rPr>
                <w:b/>
                <w:color w:val="FF0000"/>
                <w:w w:val="105"/>
                <w:sz w:val="32"/>
                <w:szCs w:val="26"/>
              </w:rPr>
              <w:t xml:space="preserve"> </w:t>
            </w:r>
            <w:r w:rsidRPr="003E11F2">
              <w:rPr>
                <w:b/>
                <w:w w:val="105"/>
                <w:szCs w:val="26"/>
              </w:rPr>
              <w:t>FFECT UPON US</w:t>
            </w:r>
          </w:p>
        </w:tc>
      </w:tr>
      <w:tr w:rsidR="00174E64" w:rsidRPr="003E11F2" w14:paraId="505A3C07" w14:textId="77777777">
        <w:trPr>
          <w:trHeight w:val="1705"/>
        </w:trPr>
        <w:tc>
          <w:tcPr>
            <w:tcW w:w="11454" w:type="dxa"/>
            <w:gridSpan w:val="6"/>
            <w:tcBorders>
              <w:top w:val="double" w:sz="1" w:space="0" w:color="000000"/>
              <w:bottom w:val="double" w:sz="1" w:space="0" w:color="000000"/>
            </w:tcBorders>
          </w:tcPr>
          <w:p w14:paraId="01706834" w14:textId="175EBD5A" w:rsidR="00174E64" w:rsidRPr="003B1E74" w:rsidRDefault="003B1E74">
            <w:pPr>
              <w:pStyle w:val="TableParagraph"/>
              <w:spacing w:before="19"/>
              <w:ind w:left="112" w:right="96"/>
              <w:jc w:val="both"/>
              <w:rPr>
                <w:rFonts w:ascii="Arial" w:hAnsi="Arial" w:cs="Arial"/>
                <w:sz w:val="24"/>
                <w:szCs w:val="24"/>
              </w:rPr>
            </w:pPr>
            <w:r w:rsidRPr="0023311D">
              <w:rPr>
                <w:rStyle w:val="tlid-translation"/>
                <w:rFonts w:ascii="Arial" w:hAnsi="Arial" w:cs="Arial"/>
                <w:sz w:val="28"/>
                <w:szCs w:val="28"/>
              </w:rPr>
              <w:t>Mattheüs 24: 45–51 - 45 “Wie is dan de getrouwe en wijze dienaar, die de meester heeft aangesteld over de dienaren in zijn huisgezin om hun te rechter tijd hun voedsel te geven? 46 Het zal goed zijn voor die dienstknecht wiens meester hem zo vindt als hij terugkeert. 47 Voorwaar, ik verzeker u: hij zal hem het beheer over al zijn bezittingen geven. 48 Maar stel dat die dienaar slecht is en tegen zichzelf zegt: 'Mijn meester blijft lang weg', 49 en dan begint hij zijn mededienstknechten te slaan en met dronkaards te eten en te drinken. 50 De heer van die knecht zal komen op een dag waarop hij hem niet verwacht en op een uur waarvan hij zich niet bewust is. 51 Hij zal hem in stukken hakken en hem een plaats geven bij de huichelaars, waar geween en tandengeknars zal zijn.</w:t>
            </w:r>
          </w:p>
        </w:tc>
      </w:tr>
      <w:tr w:rsidR="00174E64" w:rsidRPr="003E11F2" w14:paraId="76D6293A" w14:textId="77777777">
        <w:trPr>
          <w:trHeight w:val="603"/>
        </w:trPr>
        <w:tc>
          <w:tcPr>
            <w:tcW w:w="11454" w:type="dxa"/>
            <w:gridSpan w:val="6"/>
            <w:tcBorders>
              <w:top w:val="double" w:sz="1" w:space="0" w:color="000000"/>
              <w:bottom w:val="double" w:sz="1" w:space="0" w:color="000000"/>
            </w:tcBorders>
          </w:tcPr>
          <w:p w14:paraId="30BDA7AB" w14:textId="3BF4FEBB" w:rsidR="00174E64" w:rsidRPr="003E11F2" w:rsidRDefault="009D3B17">
            <w:pPr>
              <w:pStyle w:val="TableParagraph"/>
              <w:spacing w:before="21"/>
              <w:ind w:left="112"/>
              <w:rPr>
                <w:sz w:val="28"/>
                <w:szCs w:val="26"/>
              </w:rPr>
            </w:pPr>
            <w:r w:rsidRPr="009D3B17">
              <w:rPr>
                <w:sz w:val="28"/>
                <w:szCs w:val="26"/>
              </w:rPr>
              <w:t>2 Timoteüs 4: 8 - Nu ligt er voor mij de kroon van gerechtigheid in het verschiet, die de Heer, de rechtvaardige Rechter, mij op die dag zal toekennen - en niet alleen voor mij, maar ook voor allen die naar zijn verschijning hebben verlangd. .</w:t>
            </w:r>
          </w:p>
        </w:tc>
      </w:tr>
      <w:tr w:rsidR="00174E64" w:rsidRPr="00FC783D" w14:paraId="2C78C3DE" w14:textId="77777777">
        <w:trPr>
          <w:trHeight w:val="877"/>
        </w:trPr>
        <w:tc>
          <w:tcPr>
            <w:tcW w:w="11454" w:type="dxa"/>
            <w:gridSpan w:val="6"/>
            <w:tcBorders>
              <w:top w:val="double" w:sz="1" w:space="0" w:color="000000"/>
              <w:bottom w:val="double" w:sz="1" w:space="0" w:color="000000"/>
            </w:tcBorders>
          </w:tcPr>
          <w:p w14:paraId="10F89BAC" w14:textId="04424C82" w:rsidR="00174E64" w:rsidRPr="00FC783D" w:rsidRDefault="00BF13F9">
            <w:pPr>
              <w:pStyle w:val="TableParagraph"/>
              <w:spacing w:before="21"/>
              <w:ind w:left="112" w:right="96"/>
              <w:jc w:val="both"/>
              <w:rPr>
                <w:sz w:val="28"/>
                <w:szCs w:val="28"/>
              </w:rPr>
            </w:pPr>
            <w:r w:rsidRPr="00FC783D">
              <w:rPr>
                <w:b/>
                <w:bCs/>
                <w:sz w:val="28"/>
                <w:szCs w:val="28"/>
              </w:rPr>
              <w:lastRenderedPageBreak/>
              <w:t>1 Johannes 3: 2–3 - 2</w:t>
            </w:r>
            <w:r w:rsidRPr="00FC783D">
              <w:rPr>
                <w:sz w:val="28"/>
                <w:szCs w:val="28"/>
              </w:rPr>
              <w:t xml:space="preserve"> Beste vrienden, nu zijn we kinderen van God, en wat we zullen zijn, is nog niet bekendgemaakt. Maar we weten dat wanneer Christus verschijnt, we zullen zijn zoals hij, want we zullen hem zien zoals hij is. 3 Allen die deze hoop op hem hebben, reinigen zichzelf, zoals hij rein is.</w:t>
            </w:r>
          </w:p>
        </w:tc>
      </w:tr>
      <w:tr w:rsidR="00174E64" w:rsidRPr="00FC783D" w14:paraId="5FDDD375" w14:textId="77777777">
        <w:trPr>
          <w:trHeight w:val="375"/>
        </w:trPr>
        <w:tc>
          <w:tcPr>
            <w:tcW w:w="11454" w:type="dxa"/>
            <w:gridSpan w:val="6"/>
            <w:tcBorders>
              <w:top w:val="double" w:sz="1" w:space="0" w:color="000000"/>
              <w:bottom w:val="double" w:sz="1" w:space="0" w:color="000000"/>
            </w:tcBorders>
            <w:shd w:val="clear" w:color="auto" w:fill="FFFF00"/>
          </w:tcPr>
          <w:p w14:paraId="2FFEDFD6" w14:textId="1177CD42" w:rsidR="00174E64" w:rsidRPr="00FC783D" w:rsidRDefault="007346A5">
            <w:pPr>
              <w:pStyle w:val="TableParagraph"/>
              <w:spacing w:before="27"/>
              <w:ind w:left="112"/>
              <w:rPr>
                <w:b/>
                <w:sz w:val="28"/>
                <w:szCs w:val="28"/>
              </w:rPr>
            </w:pPr>
            <w:r w:rsidRPr="00FC783D">
              <w:rPr>
                <w:b/>
                <w:color w:val="FF0000"/>
                <w:w w:val="105"/>
                <w:sz w:val="28"/>
                <w:szCs w:val="28"/>
                <w:shd w:val="clear" w:color="auto" w:fill="FFFFFF"/>
              </w:rPr>
              <w:t>P</w:t>
            </w:r>
            <w:r w:rsidRPr="00FC783D">
              <w:rPr>
                <w:b/>
                <w:color w:val="FF0000"/>
                <w:w w:val="105"/>
                <w:sz w:val="28"/>
                <w:szCs w:val="28"/>
              </w:rPr>
              <w:t xml:space="preserve"> </w:t>
            </w:r>
            <w:r w:rsidRPr="00FC783D">
              <w:rPr>
                <w:b/>
                <w:w w:val="105"/>
                <w:sz w:val="28"/>
                <w:szCs w:val="28"/>
              </w:rPr>
              <w:t>URITY OF US</w:t>
            </w:r>
            <w:r w:rsidR="00B87CBB">
              <w:rPr>
                <w:b/>
                <w:w w:val="105"/>
                <w:sz w:val="28"/>
                <w:szCs w:val="28"/>
              </w:rPr>
              <w:t xml:space="preserve">   ZUIVERHEID </w:t>
            </w:r>
            <w:r>
              <w:rPr>
                <w:b/>
                <w:w w:val="105"/>
                <w:sz w:val="28"/>
                <w:szCs w:val="28"/>
              </w:rPr>
              <w:t>VAN</w:t>
            </w:r>
            <w:r w:rsidR="00B87CBB">
              <w:rPr>
                <w:b/>
                <w:w w:val="105"/>
                <w:sz w:val="28"/>
                <w:szCs w:val="28"/>
              </w:rPr>
              <w:t xml:space="preserve"> </w:t>
            </w:r>
            <w:r>
              <w:rPr>
                <w:b/>
                <w:w w:val="105"/>
                <w:sz w:val="28"/>
                <w:szCs w:val="28"/>
              </w:rPr>
              <w:t>ONS</w:t>
            </w:r>
            <w:r w:rsidR="00B87CBB">
              <w:rPr>
                <w:b/>
                <w:w w:val="105"/>
                <w:sz w:val="28"/>
                <w:szCs w:val="28"/>
              </w:rPr>
              <w:t xml:space="preserve"> (He</w:t>
            </w:r>
            <w:r>
              <w:rPr>
                <w:b/>
                <w:w w:val="105"/>
                <w:sz w:val="28"/>
                <w:szCs w:val="28"/>
              </w:rPr>
              <w:t>ili</w:t>
            </w:r>
            <w:r w:rsidR="00B87CBB">
              <w:rPr>
                <w:b/>
                <w:w w:val="105"/>
                <w:sz w:val="28"/>
                <w:szCs w:val="28"/>
              </w:rPr>
              <w:t>gheid)</w:t>
            </w:r>
          </w:p>
        </w:tc>
      </w:tr>
      <w:tr w:rsidR="00174E64" w:rsidRPr="00FC783D" w14:paraId="6ED22471" w14:textId="77777777">
        <w:trPr>
          <w:trHeight w:val="884"/>
        </w:trPr>
        <w:tc>
          <w:tcPr>
            <w:tcW w:w="11454" w:type="dxa"/>
            <w:gridSpan w:val="6"/>
            <w:tcBorders>
              <w:top w:val="double" w:sz="1" w:space="0" w:color="000000"/>
              <w:bottom w:val="double" w:sz="1" w:space="0" w:color="000000"/>
            </w:tcBorders>
          </w:tcPr>
          <w:p w14:paraId="5C060A9E" w14:textId="6BE7A658" w:rsidR="00174E64" w:rsidRPr="00FC783D" w:rsidRDefault="00BF13F9" w:rsidP="00BF13F9">
            <w:pPr>
              <w:pStyle w:val="TableParagraph"/>
              <w:rPr>
                <w:sz w:val="28"/>
                <w:szCs w:val="28"/>
              </w:rPr>
            </w:pPr>
            <w:r w:rsidRPr="00FC783D">
              <w:rPr>
                <w:rStyle w:val="tlid-translation"/>
                <w:b/>
                <w:bCs/>
                <w:sz w:val="28"/>
                <w:szCs w:val="28"/>
              </w:rPr>
              <w:t>2 Korintiërs 11: 2-3 - 2</w:t>
            </w:r>
            <w:r w:rsidRPr="00FC783D">
              <w:rPr>
                <w:rStyle w:val="tlid-translation"/>
                <w:sz w:val="28"/>
                <w:szCs w:val="28"/>
              </w:rPr>
              <w:t xml:space="preserve"> Ik ben jaloers op je met een goddelijke jaloezie. Ik beloofde je aan één echtgenoot, aan Christus, zodat ik je als een zuivere maagd aan hem zou kunnen presenteren. 3 Maar ik ben bang dat, net zoals Eva werd misleid door de sluwheid van de slang, uw geest op de een of andere manier op een andere manier kan worden afgedwaald van uw oprechte en zuivere toewijding aan Christus.</w:t>
            </w:r>
          </w:p>
        </w:tc>
      </w:tr>
      <w:tr w:rsidR="00174E64" w:rsidRPr="00FC783D" w14:paraId="5AF680AA" w14:textId="77777777">
        <w:trPr>
          <w:trHeight w:val="294"/>
        </w:trPr>
        <w:tc>
          <w:tcPr>
            <w:tcW w:w="5151" w:type="dxa"/>
            <w:gridSpan w:val="2"/>
            <w:tcBorders>
              <w:top w:val="double" w:sz="1" w:space="0" w:color="000000"/>
            </w:tcBorders>
          </w:tcPr>
          <w:p w14:paraId="0ECCE31D" w14:textId="1498358E" w:rsidR="00174E64" w:rsidRPr="00FC783D" w:rsidRDefault="00AD00DD">
            <w:pPr>
              <w:pStyle w:val="TableParagraph"/>
              <w:spacing w:before="17" w:line="257" w:lineRule="exact"/>
              <w:ind w:left="1605"/>
              <w:rPr>
                <w:b/>
                <w:sz w:val="28"/>
                <w:szCs w:val="28"/>
              </w:rPr>
            </w:pPr>
            <w:r>
              <w:rPr>
                <w:b/>
                <w:sz w:val="28"/>
                <w:szCs w:val="28"/>
              </w:rPr>
              <w:t>DE JOODSE BRUILOFT</w:t>
            </w:r>
          </w:p>
        </w:tc>
        <w:tc>
          <w:tcPr>
            <w:tcW w:w="4143" w:type="dxa"/>
            <w:gridSpan w:val="2"/>
            <w:tcBorders>
              <w:top w:val="double" w:sz="1" w:space="0" w:color="000000"/>
            </w:tcBorders>
          </w:tcPr>
          <w:p w14:paraId="65317DEA" w14:textId="15C46A6A" w:rsidR="00174E64" w:rsidRPr="00FC783D" w:rsidRDefault="00AD00DD" w:rsidP="00AD00DD">
            <w:pPr>
              <w:pStyle w:val="TableParagraph"/>
              <w:spacing w:before="17" w:line="257" w:lineRule="exact"/>
              <w:ind w:left="1084" w:right="646"/>
              <w:jc w:val="center"/>
              <w:rPr>
                <w:b/>
                <w:sz w:val="28"/>
                <w:szCs w:val="28"/>
              </w:rPr>
            </w:pPr>
            <w:r>
              <w:rPr>
                <w:b/>
                <w:sz w:val="28"/>
                <w:szCs w:val="28"/>
              </w:rPr>
              <w:t>ONZE BRUILOFT</w:t>
            </w:r>
          </w:p>
        </w:tc>
        <w:tc>
          <w:tcPr>
            <w:tcW w:w="2160" w:type="dxa"/>
            <w:gridSpan w:val="2"/>
            <w:tcBorders>
              <w:top w:val="double" w:sz="1" w:space="0" w:color="000000"/>
            </w:tcBorders>
          </w:tcPr>
          <w:p w14:paraId="36B8648F" w14:textId="3D0D13B4" w:rsidR="00174E64" w:rsidRPr="00FC783D" w:rsidRDefault="00AD00DD">
            <w:pPr>
              <w:pStyle w:val="TableParagraph"/>
              <w:spacing w:before="17" w:line="257" w:lineRule="exact"/>
              <w:ind w:left="591"/>
              <w:rPr>
                <w:b/>
                <w:sz w:val="28"/>
                <w:szCs w:val="28"/>
              </w:rPr>
            </w:pPr>
            <w:r>
              <w:rPr>
                <w:b/>
                <w:sz w:val="28"/>
                <w:szCs w:val="28"/>
              </w:rPr>
              <w:t>TEKSTEN</w:t>
            </w:r>
          </w:p>
        </w:tc>
      </w:tr>
      <w:tr w:rsidR="00174E64" w:rsidRPr="00FC783D" w14:paraId="0B27390A" w14:textId="77777777">
        <w:trPr>
          <w:trHeight w:val="551"/>
        </w:trPr>
        <w:tc>
          <w:tcPr>
            <w:tcW w:w="5151" w:type="dxa"/>
            <w:gridSpan w:val="2"/>
          </w:tcPr>
          <w:p w14:paraId="3DB2D4DF" w14:textId="0D36419A" w:rsidR="00174E64" w:rsidRPr="00F30B74" w:rsidRDefault="00332A32">
            <w:pPr>
              <w:pStyle w:val="TableParagraph"/>
              <w:spacing w:before="1" w:line="274" w:lineRule="exact"/>
              <w:ind w:left="112" w:right="205"/>
              <w:rPr>
                <w:sz w:val="28"/>
                <w:szCs w:val="28"/>
              </w:rPr>
            </w:pPr>
            <w:r w:rsidRPr="00F30B74">
              <w:rPr>
                <w:rStyle w:val="tlid-translation"/>
                <w:sz w:val="28"/>
                <w:szCs w:val="28"/>
              </w:rPr>
              <w:t>De vader van de bruidegom maakt de match (Shiddukhin) en kiest de bruid, en de bruidegom keurt de keuze goed.</w:t>
            </w:r>
            <w:r w:rsidR="007346A5" w:rsidRPr="00F30B74">
              <w:rPr>
                <w:sz w:val="28"/>
                <w:szCs w:val="28"/>
              </w:rPr>
              <w:t>.</w:t>
            </w:r>
          </w:p>
        </w:tc>
        <w:tc>
          <w:tcPr>
            <w:tcW w:w="4143" w:type="dxa"/>
            <w:gridSpan w:val="2"/>
          </w:tcPr>
          <w:p w14:paraId="109D440F" w14:textId="720213D0" w:rsidR="00174E64" w:rsidRPr="00FC783D" w:rsidRDefault="00826833">
            <w:pPr>
              <w:pStyle w:val="TableParagraph"/>
              <w:spacing w:before="1" w:line="274" w:lineRule="exact"/>
              <w:ind w:left="107" w:right="165"/>
              <w:rPr>
                <w:sz w:val="28"/>
                <w:szCs w:val="28"/>
              </w:rPr>
            </w:pPr>
            <w:r w:rsidRPr="00826833">
              <w:rPr>
                <w:sz w:val="28"/>
                <w:szCs w:val="28"/>
              </w:rPr>
              <w:t>De Vader kiest voor ons de bruid, en Jezus keurde de keuze goed.</w:t>
            </w:r>
          </w:p>
        </w:tc>
        <w:tc>
          <w:tcPr>
            <w:tcW w:w="2160" w:type="dxa"/>
            <w:gridSpan w:val="2"/>
          </w:tcPr>
          <w:p w14:paraId="7C48AD24" w14:textId="77777777" w:rsidR="00174E64" w:rsidRPr="00FC783D" w:rsidRDefault="007346A5">
            <w:pPr>
              <w:pStyle w:val="TableParagraph"/>
              <w:spacing w:line="271" w:lineRule="exact"/>
              <w:ind w:left="106"/>
              <w:rPr>
                <w:sz w:val="28"/>
                <w:szCs w:val="28"/>
              </w:rPr>
            </w:pPr>
            <w:r w:rsidRPr="00FC783D">
              <w:rPr>
                <w:sz w:val="28"/>
                <w:szCs w:val="28"/>
              </w:rPr>
              <w:t>John 10:28, 15:16</w:t>
            </w:r>
          </w:p>
        </w:tc>
      </w:tr>
      <w:tr w:rsidR="00174E64" w:rsidRPr="00FC783D" w14:paraId="016A151E" w14:textId="77777777">
        <w:trPr>
          <w:trHeight w:val="825"/>
        </w:trPr>
        <w:tc>
          <w:tcPr>
            <w:tcW w:w="5151" w:type="dxa"/>
            <w:gridSpan w:val="2"/>
          </w:tcPr>
          <w:p w14:paraId="7AC3EAF4" w14:textId="6465C114" w:rsidR="00174E64" w:rsidRPr="00FC783D" w:rsidRDefault="00F30B74">
            <w:pPr>
              <w:pStyle w:val="TableParagraph"/>
              <w:spacing w:line="237" w:lineRule="auto"/>
              <w:ind w:left="112" w:right="86"/>
              <w:rPr>
                <w:sz w:val="28"/>
                <w:szCs w:val="28"/>
              </w:rPr>
            </w:pPr>
            <w:r w:rsidRPr="00F30B74">
              <w:rPr>
                <w:sz w:val="28"/>
                <w:szCs w:val="28"/>
              </w:rPr>
              <w:t>Een huwelijksverbond (Ketubah) wordt op schrift gesteld voor de bruid als een belofte aan de bruid dat het zal worden vervuld.</w:t>
            </w:r>
          </w:p>
        </w:tc>
        <w:tc>
          <w:tcPr>
            <w:tcW w:w="4143" w:type="dxa"/>
            <w:gridSpan w:val="2"/>
          </w:tcPr>
          <w:p w14:paraId="5A080BE7" w14:textId="77777777" w:rsidR="00461907" w:rsidRPr="00461907" w:rsidRDefault="00461907" w:rsidP="00461907">
            <w:pPr>
              <w:pStyle w:val="TableParagraph"/>
              <w:spacing w:line="237" w:lineRule="auto"/>
              <w:ind w:left="107" w:right="166"/>
              <w:rPr>
                <w:sz w:val="28"/>
                <w:szCs w:val="28"/>
              </w:rPr>
            </w:pPr>
            <w:r w:rsidRPr="00461907">
              <w:rPr>
                <w:sz w:val="28"/>
                <w:szCs w:val="28"/>
              </w:rPr>
              <w:t>Er wordt een nieuw verbond gesloten in het geschreven Woord van God, voor ons, de bruid. Het oude verbond</w:t>
            </w:r>
          </w:p>
          <w:p w14:paraId="735A2EB3" w14:textId="01BD897E" w:rsidR="00174E64" w:rsidRPr="00FC783D" w:rsidRDefault="00461907" w:rsidP="00461907">
            <w:pPr>
              <w:pStyle w:val="TableParagraph"/>
              <w:spacing w:before="2" w:line="257" w:lineRule="exact"/>
              <w:ind w:left="107"/>
              <w:rPr>
                <w:sz w:val="28"/>
                <w:szCs w:val="28"/>
              </w:rPr>
            </w:pPr>
            <w:r w:rsidRPr="00461907">
              <w:rPr>
                <w:sz w:val="28"/>
                <w:szCs w:val="28"/>
              </w:rPr>
              <w:t>De belofte is vervuld</w:t>
            </w:r>
            <w:r w:rsidR="007346A5" w:rsidRPr="00FC783D">
              <w:rPr>
                <w:sz w:val="28"/>
                <w:szCs w:val="28"/>
              </w:rPr>
              <w:t>.</w:t>
            </w:r>
          </w:p>
        </w:tc>
        <w:tc>
          <w:tcPr>
            <w:tcW w:w="2160" w:type="dxa"/>
            <w:gridSpan w:val="2"/>
          </w:tcPr>
          <w:p w14:paraId="65BE8BDA" w14:textId="77777777" w:rsidR="00174E64" w:rsidRPr="00FC783D" w:rsidRDefault="00174E64">
            <w:pPr>
              <w:pStyle w:val="TableParagraph"/>
              <w:spacing w:before="5"/>
              <w:ind w:left="0"/>
              <w:rPr>
                <w:b/>
                <w:sz w:val="28"/>
                <w:szCs w:val="28"/>
              </w:rPr>
            </w:pPr>
          </w:p>
          <w:p w14:paraId="5A0809BA" w14:textId="77777777" w:rsidR="00174E64" w:rsidRPr="00FC783D" w:rsidRDefault="007346A5">
            <w:pPr>
              <w:pStyle w:val="TableParagraph"/>
              <w:ind w:left="106"/>
              <w:rPr>
                <w:sz w:val="28"/>
                <w:szCs w:val="28"/>
              </w:rPr>
            </w:pPr>
            <w:r w:rsidRPr="00FC783D">
              <w:rPr>
                <w:sz w:val="28"/>
                <w:szCs w:val="28"/>
              </w:rPr>
              <w:t>2 Corinthians 3:5-6</w:t>
            </w:r>
          </w:p>
        </w:tc>
      </w:tr>
      <w:tr w:rsidR="00174E64" w:rsidRPr="00FC783D" w14:paraId="6C9A8E52" w14:textId="77777777">
        <w:trPr>
          <w:trHeight w:val="825"/>
        </w:trPr>
        <w:tc>
          <w:tcPr>
            <w:tcW w:w="5151" w:type="dxa"/>
            <w:gridSpan w:val="2"/>
          </w:tcPr>
          <w:p w14:paraId="5DB8CCA1" w14:textId="14AE06C6" w:rsidR="00174E64" w:rsidRPr="00FC783D" w:rsidRDefault="00C2235D">
            <w:pPr>
              <w:pStyle w:val="TableParagraph"/>
              <w:spacing w:line="237" w:lineRule="auto"/>
              <w:ind w:left="112" w:right="227"/>
              <w:rPr>
                <w:sz w:val="28"/>
                <w:szCs w:val="28"/>
              </w:rPr>
            </w:pPr>
            <w:r w:rsidRPr="00C2235D">
              <w:rPr>
                <w:sz w:val="28"/>
                <w:szCs w:val="28"/>
              </w:rPr>
              <w:t>Ze zouden dan brood breken en uit de beker drinken om de verloving (Kidoesjin) en het nieuwe verbond te bezegelen.</w:t>
            </w:r>
          </w:p>
        </w:tc>
        <w:tc>
          <w:tcPr>
            <w:tcW w:w="4143" w:type="dxa"/>
            <w:gridSpan w:val="2"/>
          </w:tcPr>
          <w:p w14:paraId="15AA84BD" w14:textId="77777777" w:rsidR="00C2235D" w:rsidRPr="00C2235D" w:rsidRDefault="00C2235D" w:rsidP="00C2235D">
            <w:pPr>
              <w:pStyle w:val="TableParagraph"/>
              <w:spacing w:line="237" w:lineRule="auto"/>
              <w:ind w:left="107" w:right="144"/>
              <w:rPr>
                <w:sz w:val="28"/>
                <w:szCs w:val="28"/>
              </w:rPr>
            </w:pPr>
            <w:r w:rsidRPr="00C2235D">
              <w:rPr>
                <w:sz w:val="28"/>
                <w:szCs w:val="28"/>
              </w:rPr>
              <w:t>Hij breekt brood en drankjes uit de beker tijdens het laatste avondmaal waarmee Hij Zijn Nieuwe Verbond verzegelde</w:t>
            </w:r>
          </w:p>
          <w:p w14:paraId="2FDF348E" w14:textId="49B30839" w:rsidR="00174E64" w:rsidRPr="00FC783D" w:rsidRDefault="00C2235D" w:rsidP="00C2235D">
            <w:pPr>
              <w:pStyle w:val="TableParagraph"/>
              <w:spacing w:before="2" w:line="257" w:lineRule="exact"/>
              <w:ind w:left="107"/>
              <w:rPr>
                <w:sz w:val="28"/>
                <w:szCs w:val="28"/>
              </w:rPr>
            </w:pPr>
            <w:r w:rsidRPr="00C2235D">
              <w:rPr>
                <w:sz w:val="28"/>
                <w:szCs w:val="28"/>
              </w:rPr>
              <w:t>Zijn bloed.</w:t>
            </w:r>
          </w:p>
        </w:tc>
        <w:tc>
          <w:tcPr>
            <w:tcW w:w="2160" w:type="dxa"/>
            <w:gridSpan w:val="2"/>
          </w:tcPr>
          <w:p w14:paraId="20EFF671" w14:textId="77777777" w:rsidR="00174E64" w:rsidRPr="00FC783D" w:rsidRDefault="007346A5">
            <w:pPr>
              <w:pStyle w:val="TableParagraph"/>
              <w:spacing w:before="135" w:line="274" w:lineRule="exact"/>
              <w:ind w:left="106"/>
              <w:rPr>
                <w:sz w:val="28"/>
                <w:szCs w:val="28"/>
              </w:rPr>
            </w:pPr>
            <w:r w:rsidRPr="00FC783D">
              <w:rPr>
                <w:sz w:val="28"/>
                <w:szCs w:val="28"/>
              </w:rPr>
              <w:t>Matthew 26:27-29</w:t>
            </w:r>
          </w:p>
          <w:p w14:paraId="30CE1223" w14:textId="77777777" w:rsidR="00174E64" w:rsidRPr="00FC783D" w:rsidRDefault="007346A5">
            <w:pPr>
              <w:pStyle w:val="TableParagraph"/>
              <w:spacing w:line="274" w:lineRule="exact"/>
              <w:ind w:left="106"/>
              <w:rPr>
                <w:sz w:val="28"/>
                <w:szCs w:val="28"/>
              </w:rPr>
            </w:pPr>
            <w:r w:rsidRPr="00FC783D">
              <w:rPr>
                <w:sz w:val="28"/>
                <w:szCs w:val="28"/>
              </w:rPr>
              <w:t>Luke 22:14-20</w:t>
            </w:r>
          </w:p>
        </w:tc>
      </w:tr>
    </w:tbl>
    <w:p w14:paraId="25DF1095" w14:textId="77777777" w:rsidR="00D2017C" w:rsidRDefault="00D2017C">
      <w:pPr>
        <w:spacing w:line="274" w:lineRule="exact"/>
        <w:rPr>
          <w:rStyle w:val="tlid-translation"/>
          <w:sz w:val="28"/>
          <w:szCs w:val="28"/>
        </w:rPr>
      </w:pPr>
    </w:p>
    <w:p w14:paraId="07D374C7" w14:textId="77777777" w:rsidR="00D2017C" w:rsidRDefault="00D2017C">
      <w:pPr>
        <w:spacing w:line="274" w:lineRule="exact"/>
        <w:rPr>
          <w:rStyle w:val="tlid-translation"/>
          <w:sz w:val="28"/>
          <w:szCs w:val="28"/>
        </w:rPr>
      </w:pPr>
    </w:p>
    <w:p w14:paraId="0052D62E" w14:textId="2C8F91C4" w:rsidR="00174E64" w:rsidRPr="00FC783D" w:rsidRDefault="00AC6CFD">
      <w:pPr>
        <w:spacing w:line="274" w:lineRule="exact"/>
        <w:rPr>
          <w:sz w:val="28"/>
          <w:szCs w:val="28"/>
        </w:rPr>
        <w:sectPr w:rsidR="00174E64" w:rsidRPr="00FC783D">
          <w:type w:val="continuous"/>
          <w:pgSz w:w="12240" w:h="15840"/>
          <w:pgMar w:top="300" w:right="260" w:bottom="280" w:left="280" w:header="708" w:footer="708" w:gutter="0"/>
          <w:cols w:space="708"/>
        </w:sectPr>
      </w:pPr>
      <w:r w:rsidRPr="00FC783D">
        <w:rPr>
          <w:rStyle w:val="tlid-translation"/>
          <w:sz w:val="28"/>
          <w:szCs w:val="28"/>
        </w:rPr>
        <w:t xml:space="preserve"> </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0"/>
        <w:gridCol w:w="4142"/>
        <w:gridCol w:w="2160"/>
      </w:tblGrid>
      <w:tr w:rsidR="00174E64" w14:paraId="462079E8" w14:textId="77777777">
        <w:trPr>
          <w:trHeight w:val="825"/>
        </w:trPr>
        <w:tc>
          <w:tcPr>
            <w:tcW w:w="5150" w:type="dxa"/>
          </w:tcPr>
          <w:p w14:paraId="04EF55E4" w14:textId="3FF1ABCF" w:rsidR="00174E64" w:rsidRDefault="007606BD">
            <w:pPr>
              <w:pStyle w:val="TableParagraph"/>
              <w:spacing w:before="135"/>
              <w:ind w:left="110" w:right="130"/>
              <w:rPr>
                <w:sz w:val="24"/>
              </w:rPr>
            </w:pPr>
            <w:r w:rsidRPr="007606BD">
              <w:rPr>
                <w:sz w:val="24"/>
              </w:rPr>
              <w:lastRenderedPageBreak/>
              <w:t>De bruidegom betaalt de prijs (Mohar) en toont de bruid zijn liefde voor haar.</w:t>
            </w:r>
          </w:p>
        </w:tc>
        <w:tc>
          <w:tcPr>
            <w:tcW w:w="4142" w:type="dxa"/>
          </w:tcPr>
          <w:p w14:paraId="2DE62684" w14:textId="77777777" w:rsidR="00665C14" w:rsidRPr="00665C14" w:rsidRDefault="00665C14" w:rsidP="00665C14">
            <w:pPr>
              <w:pStyle w:val="TableParagraph"/>
              <w:spacing w:line="237" w:lineRule="auto"/>
              <w:ind w:right="527"/>
              <w:rPr>
                <w:sz w:val="24"/>
              </w:rPr>
            </w:pPr>
            <w:r w:rsidRPr="00665C14">
              <w:rPr>
                <w:sz w:val="24"/>
              </w:rPr>
              <w:t>Jezus betaalde de prijs voor ons aan het kruis. Dit laat ons de bruid zien hoe er geen is</w:t>
            </w:r>
          </w:p>
          <w:p w14:paraId="6D170F5E" w14:textId="71605F62" w:rsidR="00174E64" w:rsidRDefault="00665C14" w:rsidP="00665C14">
            <w:pPr>
              <w:pStyle w:val="TableParagraph"/>
              <w:spacing w:before="2" w:line="257" w:lineRule="exact"/>
              <w:rPr>
                <w:sz w:val="24"/>
              </w:rPr>
            </w:pPr>
            <w:r w:rsidRPr="00665C14">
              <w:rPr>
                <w:sz w:val="24"/>
              </w:rPr>
              <w:t>grotere liefdes voor ons.</w:t>
            </w:r>
          </w:p>
        </w:tc>
        <w:tc>
          <w:tcPr>
            <w:tcW w:w="2160" w:type="dxa"/>
          </w:tcPr>
          <w:p w14:paraId="28B586F4" w14:textId="77777777" w:rsidR="00174E64" w:rsidRDefault="007346A5">
            <w:pPr>
              <w:pStyle w:val="TableParagraph"/>
              <w:spacing w:before="135" w:line="274" w:lineRule="exact"/>
              <w:ind w:left="106"/>
              <w:rPr>
                <w:sz w:val="24"/>
              </w:rPr>
            </w:pPr>
            <w:r>
              <w:rPr>
                <w:sz w:val="24"/>
              </w:rPr>
              <w:t>1 Corinthians 6:20</w:t>
            </w:r>
          </w:p>
          <w:p w14:paraId="57071794" w14:textId="77777777" w:rsidR="00174E64" w:rsidRDefault="007346A5">
            <w:pPr>
              <w:pStyle w:val="TableParagraph"/>
              <w:spacing w:line="274" w:lineRule="exact"/>
              <w:ind w:left="106"/>
              <w:rPr>
                <w:sz w:val="24"/>
              </w:rPr>
            </w:pPr>
            <w:r>
              <w:rPr>
                <w:sz w:val="24"/>
              </w:rPr>
              <w:t>John 15:23</w:t>
            </w:r>
          </w:p>
        </w:tc>
      </w:tr>
      <w:tr w:rsidR="00174E64" w14:paraId="19D7096C" w14:textId="77777777">
        <w:trPr>
          <w:trHeight w:val="825"/>
        </w:trPr>
        <w:tc>
          <w:tcPr>
            <w:tcW w:w="5150" w:type="dxa"/>
          </w:tcPr>
          <w:p w14:paraId="66F19DC2" w14:textId="0F6DFDA5" w:rsidR="00174E64" w:rsidRDefault="00287A1E">
            <w:pPr>
              <w:pStyle w:val="TableParagraph"/>
              <w:spacing w:line="242" w:lineRule="auto"/>
              <w:ind w:left="110" w:right="196"/>
              <w:rPr>
                <w:sz w:val="24"/>
              </w:rPr>
            </w:pPr>
            <w:r w:rsidRPr="00287A1E">
              <w:rPr>
                <w:sz w:val="24"/>
              </w:rPr>
              <w:t>De bruidegom houdt een toespraak waarin hij zijn bruid belooft dat hij haar binnenkort zal komen halen.</w:t>
            </w:r>
          </w:p>
        </w:tc>
        <w:tc>
          <w:tcPr>
            <w:tcW w:w="4142" w:type="dxa"/>
          </w:tcPr>
          <w:p w14:paraId="4083C6C6" w14:textId="77777777" w:rsidR="00CC5BAF" w:rsidRPr="00CC5BAF" w:rsidRDefault="00CC5BAF" w:rsidP="00CC5BAF">
            <w:pPr>
              <w:pStyle w:val="TableParagraph"/>
              <w:spacing w:line="271" w:lineRule="exact"/>
              <w:rPr>
                <w:sz w:val="24"/>
              </w:rPr>
            </w:pPr>
            <w:r w:rsidRPr="00CC5BAF">
              <w:rPr>
                <w:sz w:val="24"/>
              </w:rPr>
              <w:t>Jezus 'toespraak is opgenomen als een belofte aan</w:t>
            </w:r>
          </w:p>
          <w:p w14:paraId="0D4EAFB1" w14:textId="1A6D77AB" w:rsidR="00174E64" w:rsidRDefault="00CC5BAF" w:rsidP="00CC5BAF">
            <w:pPr>
              <w:pStyle w:val="TableParagraph"/>
              <w:spacing w:before="8" w:line="274" w:lineRule="exact"/>
              <w:ind w:right="276"/>
              <w:rPr>
                <w:sz w:val="24"/>
              </w:rPr>
            </w:pPr>
            <w:r w:rsidRPr="00CC5BAF">
              <w:rPr>
                <w:sz w:val="24"/>
              </w:rPr>
              <w:t>ons Zijn bruid, dat Hij spoedig voor ons zal terugkomen.</w:t>
            </w:r>
          </w:p>
        </w:tc>
        <w:tc>
          <w:tcPr>
            <w:tcW w:w="2160" w:type="dxa"/>
          </w:tcPr>
          <w:p w14:paraId="1EB6D000" w14:textId="77777777" w:rsidR="00174E64" w:rsidRDefault="00174E64">
            <w:pPr>
              <w:pStyle w:val="TableParagraph"/>
              <w:spacing w:before="10"/>
              <w:ind w:left="0"/>
              <w:rPr>
                <w:b/>
                <w:sz w:val="23"/>
              </w:rPr>
            </w:pPr>
          </w:p>
          <w:p w14:paraId="66565A67" w14:textId="77777777" w:rsidR="00174E64" w:rsidRDefault="007346A5">
            <w:pPr>
              <w:pStyle w:val="TableParagraph"/>
              <w:ind w:left="106"/>
              <w:rPr>
                <w:sz w:val="24"/>
              </w:rPr>
            </w:pPr>
            <w:r>
              <w:rPr>
                <w:sz w:val="24"/>
              </w:rPr>
              <w:t>John 14:1-3</w:t>
            </w:r>
          </w:p>
        </w:tc>
      </w:tr>
      <w:tr w:rsidR="00174E64" w14:paraId="5F4ADB18" w14:textId="77777777">
        <w:trPr>
          <w:trHeight w:val="828"/>
        </w:trPr>
        <w:tc>
          <w:tcPr>
            <w:tcW w:w="5150" w:type="dxa"/>
          </w:tcPr>
          <w:p w14:paraId="69912C34" w14:textId="7536CEC0" w:rsidR="00174E64" w:rsidRDefault="00CC5BAF">
            <w:pPr>
              <w:pStyle w:val="TableParagraph"/>
              <w:spacing w:line="242" w:lineRule="auto"/>
              <w:ind w:left="110" w:right="305"/>
              <w:rPr>
                <w:sz w:val="24"/>
              </w:rPr>
            </w:pPr>
            <w:r w:rsidRPr="00CC5BAF">
              <w:rPr>
                <w:sz w:val="24"/>
              </w:rPr>
              <w:t>De bruidegom bereidt een plaats voor zijn bruid voor en bouwt een extra kamer op het huis van zijn vader.</w:t>
            </w:r>
          </w:p>
        </w:tc>
        <w:tc>
          <w:tcPr>
            <w:tcW w:w="4142" w:type="dxa"/>
          </w:tcPr>
          <w:p w14:paraId="74C0BD06" w14:textId="77777777" w:rsidR="00BC12B6" w:rsidRPr="00BC12B6" w:rsidRDefault="00BC12B6" w:rsidP="00BC12B6">
            <w:pPr>
              <w:pStyle w:val="TableParagraph"/>
              <w:spacing w:line="269" w:lineRule="exact"/>
              <w:rPr>
                <w:sz w:val="24"/>
              </w:rPr>
            </w:pPr>
            <w:r w:rsidRPr="00BC12B6">
              <w:rPr>
                <w:sz w:val="24"/>
              </w:rPr>
              <w:t>Jezus zegt dat Hij gaat om een plaats voor te bereiden</w:t>
            </w:r>
          </w:p>
          <w:p w14:paraId="6A68EA36" w14:textId="21207336" w:rsidR="00174E64" w:rsidRDefault="00BC12B6" w:rsidP="00BC12B6">
            <w:pPr>
              <w:pStyle w:val="TableParagraph"/>
              <w:spacing w:before="8" w:line="274" w:lineRule="exact"/>
              <w:ind w:right="462"/>
              <w:rPr>
                <w:sz w:val="24"/>
              </w:rPr>
            </w:pPr>
            <w:r w:rsidRPr="00BC12B6">
              <w:rPr>
                <w:sz w:val="24"/>
              </w:rPr>
              <w:t>ons in het huis van zijn Vader waar veel kamers zijn.</w:t>
            </w:r>
          </w:p>
        </w:tc>
        <w:tc>
          <w:tcPr>
            <w:tcW w:w="2160" w:type="dxa"/>
          </w:tcPr>
          <w:p w14:paraId="55EDFE52" w14:textId="77777777" w:rsidR="00174E64" w:rsidRDefault="00174E64">
            <w:pPr>
              <w:pStyle w:val="TableParagraph"/>
              <w:spacing w:before="8"/>
              <w:ind w:left="0"/>
              <w:rPr>
                <w:b/>
                <w:sz w:val="23"/>
              </w:rPr>
            </w:pPr>
          </w:p>
          <w:p w14:paraId="264279E4" w14:textId="77777777" w:rsidR="00174E64" w:rsidRDefault="007346A5">
            <w:pPr>
              <w:pStyle w:val="TableParagraph"/>
              <w:ind w:left="106"/>
              <w:rPr>
                <w:sz w:val="24"/>
              </w:rPr>
            </w:pPr>
            <w:r>
              <w:rPr>
                <w:sz w:val="24"/>
              </w:rPr>
              <w:t>John 14:1-3</w:t>
            </w:r>
          </w:p>
        </w:tc>
      </w:tr>
      <w:tr w:rsidR="00174E64" w14:paraId="5F5E0A7C" w14:textId="77777777">
        <w:trPr>
          <w:trHeight w:val="825"/>
        </w:trPr>
        <w:tc>
          <w:tcPr>
            <w:tcW w:w="5150" w:type="dxa"/>
          </w:tcPr>
          <w:p w14:paraId="55C41B8F" w14:textId="681D2A47" w:rsidR="00174E64" w:rsidRDefault="00BC12B6">
            <w:pPr>
              <w:pStyle w:val="TableParagraph"/>
              <w:spacing w:line="237" w:lineRule="auto"/>
              <w:ind w:left="110" w:right="97"/>
              <w:rPr>
                <w:sz w:val="24"/>
              </w:rPr>
            </w:pPr>
            <w:r w:rsidRPr="00BC12B6">
              <w:rPr>
                <w:sz w:val="24"/>
              </w:rPr>
              <w:t>De Vader is de enige die de dag of het uur weet waarop de bruidegoms terugkeren voor zijn bruid.</w:t>
            </w:r>
          </w:p>
        </w:tc>
        <w:tc>
          <w:tcPr>
            <w:tcW w:w="4142" w:type="dxa"/>
          </w:tcPr>
          <w:p w14:paraId="5F620FBE" w14:textId="1DD515EB" w:rsidR="00174E64" w:rsidRDefault="00D54565">
            <w:pPr>
              <w:pStyle w:val="TableParagraph"/>
              <w:spacing w:before="1" w:line="274" w:lineRule="exact"/>
              <w:ind w:right="144"/>
              <w:rPr>
                <w:sz w:val="24"/>
              </w:rPr>
            </w:pPr>
            <w:r w:rsidRPr="00D54565">
              <w:rPr>
                <w:sz w:val="24"/>
              </w:rPr>
              <w:t>Jezus zei dat niemand behalve de Vader de dag of het uur van Zijn terugkeer voor ons, als Zijn bruid, weet.</w:t>
            </w:r>
          </w:p>
        </w:tc>
        <w:tc>
          <w:tcPr>
            <w:tcW w:w="2160" w:type="dxa"/>
          </w:tcPr>
          <w:p w14:paraId="5002E136" w14:textId="77777777" w:rsidR="00174E64" w:rsidRDefault="00174E64">
            <w:pPr>
              <w:pStyle w:val="TableParagraph"/>
              <w:spacing w:before="5"/>
              <w:ind w:left="0"/>
              <w:rPr>
                <w:b/>
                <w:sz w:val="23"/>
              </w:rPr>
            </w:pPr>
          </w:p>
          <w:p w14:paraId="1986B1C1" w14:textId="77777777" w:rsidR="00174E64" w:rsidRDefault="007346A5">
            <w:pPr>
              <w:pStyle w:val="TableParagraph"/>
              <w:ind w:left="106"/>
              <w:rPr>
                <w:sz w:val="24"/>
              </w:rPr>
            </w:pPr>
            <w:r>
              <w:rPr>
                <w:sz w:val="24"/>
              </w:rPr>
              <w:t>Mark 13:32-33</w:t>
            </w:r>
          </w:p>
        </w:tc>
      </w:tr>
      <w:tr w:rsidR="00174E64" w14:paraId="1E132878" w14:textId="77777777" w:rsidTr="007B3326">
        <w:trPr>
          <w:trHeight w:val="263"/>
        </w:trPr>
        <w:tc>
          <w:tcPr>
            <w:tcW w:w="5150" w:type="dxa"/>
          </w:tcPr>
          <w:p w14:paraId="35C51AED" w14:textId="64EE8CEC" w:rsidR="00174E64" w:rsidRDefault="007B3326">
            <w:pPr>
              <w:pStyle w:val="TableParagraph"/>
              <w:spacing w:before="135"/>
              <w:ind w:left="110"/>
              <w:rPr>
                <w:sz w:val="24"/>
              </w:rPr>
            </w:pPr>
            <w:r w:rsidRPr="007B3326">
              <w:rPr>
                <w:sz w:val="24"/>
              </w:rPr>
              <w:t>De bruidegom geeft de bruid liefdesgeschenken (Mattan).</w:t>
            </w:r>
          </w:p>
        </w:tc>
        <w:tc>
          <w:tcPr>
            <w:tcW w:w="4142" w:type="dxa"/>
          </w:tcPr>
          <w:p w14:paraId="65A6D4CE" w14:textId="43867570" w:rsidR="00174E64" w:rsidRDefault="007B3326">
            <w:pPr>
              <w:pStyle w:val="TableParagraph"/>
              <w:spacing w:before="1" w:line="274" w:lineRule="exact"/>
              <w:ind w:right="298"/>
              <w:rPr>
                <w:sz w:val="24"/>
              </w:rPr>
            </w:pPr>
            <w:r w:rsidRPr="007B3326">
              <w:rPr>
                <w:sz w:val="24"/>
              </w:rPr>
              <w:t>Jezus, onze bruidegom, geeft ons zijn bruid geschenken van liefde, eeuwig leven, vrede, enz.</w:t>
            </w:r>
          </w:p>
        </w:tc>
        <w:tc>
          <w:tcPr>
            <w:tcW w:w="2160" w:type="dxa"/>
          </w:tcPr>
          <w:p w14:paraId="4C3ED374" w14:textId="77777777" w:rsidR="00174E64" w:rsidRDefault="007346A5">
            <w:pPr>
              <w:pStyle w:val="TableParagraph"/>
              <w:spacing w:line="270" w:lineRule="exact"/>
              <w:ind w:left="106"/>
              <w:rPr>
                <w:sz w:val="24"/>
              </w:rPr>
            </w:pPr>
            <w:r>
              <w:rPr>
                <w:sz w:val="24"/>
              </w:rPr>
              <w:t>John 10:22-28</w:t>
            </w:r>
          </w:p>
          <w:p w14:paraId="2142E335" w14:textId="77777777" w:rsidR="00174E64" w:rsidRDefault="007346A5">
            <w:pPr>
              <w:pStyle w:val="TableParagraph"/>
              <w:spacing w:line="261" w:lineRule="exact"/>
              <w:ind w:left="106"/>
              <w:rPr>
                <w:sz w:val="24"/>
              </w:rPr>
            </w:pPr>
            <w:r>
              <w:rPr>
                <w:sz w:val="24"/>
              </w:rPr>
              <w:t>John 14:13-14, 27</w:t>
            </w:r>
          </w:p>
        </w:tc>
      </w:tr>
      <w:tr w:rsidR="00174E64" w14:paraId="4A2747C4" w14:textId="77777777">
        <w:trPr>
          <w:trHeight w:val="825"/>
        </w:trPr>
        <w:tc>
          <w:tcPr>
            <w:tcW w:w="5150" w:type="dxa"/>
          </w:tcPr>
          <w:p w14:paraId="6004509E" w14:textId="6C648429" w:rsidR="00174E64" w:rsidRDefault="00352646">
            <w:pPr>
              <w:pStyle w:val="TableParagraph"/>
              <w:spacing w:before="130" w:line="242" w:lineRule="auto"/>
              <w:ind w:left="110" w:right="261"/>
              <w:rPr>
                <w:sz w:val="24"/>
              </w:rPr>
            </w:pPr>
            <w:r w:rsidRPr="00352646">
              <w:rPr>
                <w:sz w:val="24"/>
              </w:rPr>
              <w:t>De Vader geeft de bruid geschenken (Shiluhim) om haar toe te rusten voor haar nieuwe leven, als een erfenis.</w:t>
            </w:r>
          </w:p>
        </w:tc>
        <w:tc>
          <w:tcPr>
            <w:tcW w:w="4142" w:type="dxa"/>
          </w:tcPr>
          <w:p w14:paraId="2095B31D" w14:textId="7BF21F2E" w:rsidR="00174E64" w:rsidRDefault="00352646">
            <w:pPr>
              <w:pStyle w:val="TableParagraph"/>
              <w:spacing w:before="1" w:line="274" w:lineRule="exact"/>
              <w:ind w:right="238"/>
              <w:jc w:val="both"/>
              <w:rPr>
                <w:sz w:val="24"/>
              </w:rPr>
            </w:pPr>
            <w:r w:rsidRPr="00352646">
              <w:rPr>
                <w:sz w:val="24"/>
              </w:rPr>
              <w:t>We hebben de gaven van de Heilige Geest ontvangen en onze geestelijke gaven zijn van de Vader voor ons in ons nieuwe leven in Hem en met Hem.</w:t>
            </w:r>
          </w:p>
        </w:tc>
        <w:tc>
          <w:tcPr>
            <w:tcW w:w="2160" w:type="dxa"/>
          </w:tcPr>
          <w:p w14:paraId="2A0520B9" w14:textId="77777777" w:rsidR="00174E64" w:rsidRDefault="007346A5">
            <w:pPr>
              <w:pStyle w:val="TableParagraph"/>
              <w:spacing w:line="270" w:lineRule="exact"/>
              <w:ind w:left="106"/>
              <w:rPr>
                <w:sz w:val="24"/>
              </w:rPr>
            </w:pPr>
            <w:r>
              <w:rPr>
                <w:sz w:val="24"/>
              </w:rPr>
              <w:t>John 14:16-17</w:t>
            </w:r>
          </w:p>
          <w:p w14:paraId="21C53419" w14:textId="77777777" w:rsidR="00174E64" w:rsidRDefault="007346A5">
            <w:pPr>
              <w:pStyle w:val="TableParagraph"/>
              <w:spacing w:line="274" w:lineRule="exact"/>
              <w:ind w:left="106"/>
              <w:rPr>
                <w:sz w:val="24"/>
              </w:rPr>
            </w:pPr>
            <w:r>
              <w:rPr>
                <w:sz w:val="24"/>
              </w:rPr>
              <w:t>2 Corinthians 1:21-22</w:t>
            </w:r>
          </w:p>
          <w:p w14:paraId="256C6339" w14:textId="77777777" w:rsidR="00174E64" w:rsidRDefault="007346A5">
            <w:pPr>
              <w:pStyle w:val="TableParagraph"/>
              <w:spacing w:line="261" w:lineRule="exact"/>
              <w:ind w:left="106"/>
              <w:rPr>
                <w:sz w:val="24"/>
              </w:rPr>
            </w:pPr>
            <w:r>
              <w:rPr>
                <w:sz w:val="24"/>
              </w:rPr>
              <w:t>Galatians 5:22</w:t>
            </w:r>
          </w:p>
        </w:tc>
      </w:tr>
      <w:tr w:rsidR="00174E64" w14:paraId="01ED4695" w14:textId="77777777">
        <w:trPr>
          <w:trHeight w:val="551"/>
        </w:trPr>
        <w:tc>
          <w:tcPr>
            <w:tcW w:w="5150" w:type="dxa"/>
          </w:tcPr>
          <w:p w14:paraId="5FF8FDAC" w14:textId="47DD4AE8" w:rsidR="00174E64" w:rsidRDefault="00442FA9">
            <w:pPr>
              <w:pStyle w:val="TableParagraph"/>
              <w:spacing w:before="1" w:line="274" w:lineRule="exact"/>
              <w:ind w:left="110" w:right="436"/>
              <w:rPr>
                <w:sz w:val="24"/>
              </w:rPr>
            </w:pPr>
            <w:r w:rsidRPr="00442FA9">
              <w:rPr>
                <w:sz w:val="24"/>
              </w:rPr>
              <w:t>De bruid zou dan een reinigend bad nemen of mikwe, wat het Hebreeuwse woord voor doop is.</w:t>
            </w:r>
          </w:p>
        </w:tc>
        <w:tc>
          <w:tcPr>
            <w:tcW w:w="4142" w:type="dxa"/>
          </w:tcPr>
          <w:p w14:paraId="6E2896A8" w14:textId="33D199CE" w:rsidR="00174E64" w:rsidRDefault="00442FA9">
            <w:pPr>
              <w:pStyle w:val="TableParagraph"/>
              <w:spacing w:before="1" w:line="274" w:lineRule="exact"/>
              <w:ind w:right="626"/>
              <w:rPr>
                <w:sz w:val="24"/>
              </w:rPr>
            </w:pPr>
            <w:r w:rsidRPr="00442FA9">
              <w:rPr>
                <w:sz w:val="24"/>
              </w:rPr>
              <w:t>We zijn gedoopt in de Heilige Geest die ons reinigt en zuivert.</w:t>
            </w:r>
          </w:p>
        </w:tc>
        <w:tc>
          <w:tcPr>
            <w:tcW w:w="2160" w:type="dxa"/>
          </w:tcPr>
          <w:p w14:paraId="2628AFCE" w14:textId="77777777" w:rsidR="00174E64" w:rsidRDefault="007346A5">
            <w:pPr>
              <w:pStyle w:val="TableParagraph"/>
              <w:spacing w:before="135"/>
              <w:ind w:left="106"/>
              <w:rPr>
                <w:sz w:val="24"/>
              </w:rPr>
            </w:pPr>
            <w:r>
              <w:rPr>
                <w:sz w:val="24"/>
              </w:rPr>
              <w:t>Acts 1:4</w:t>
            </w:r>
          </w:p>
        </w:tc>
      </w:tr>
      <w:tr w:rsidR="00174E64" w14:paraId="71B2C128" w14:textId="77777777">
        <w:trPr>
          <w:trHeight w:val="825"/>
        </w:trPr>
        <w:tc>
          <w:tcPr>
            <w:tcW w:w="5150" w:type="dxa"/>
          </w:tcPr>
          <w:p w14:paraId="3F72BCA9" w14:textId="77777777" w:rsidR="00081681" w:rsidRPr="00081681" w:rsidRDefault="00081681" w:rsidP="00081681">
            <w:pPr>
              <w:pStyle w:val="TableParagraph"/>
              <w:spacing w:line="237" w:lineRule="auto"/>
              <w:ind w:left="110" w:right="196"/>
              <w:rPr>
                <w:sz w:val="24"/>
              </w:rPr>
            </w:pPr>
            <w:r w:rsidRPr="00081681">
              <w:rPr>
                <w:sz w:val="24"/>
              </w:rPr>
              <w:t>De ongehuwde vrienden van de bruid (bruidsmeisjes) zorgen voor de bruid en zorgen voor licht voor de bruidegom die komt</w:t>
            </w:r>
          </w:p>
          <w:p w14:paraId="16629025" w14:textId="2FBC86A6" w:rsidR="00174E64" w:rsidRDefault="00081681" w:rsidP="00081681">
            <w:pPr>
              <w:pStyle w:val="TableParagraph"/>
              <w:spacing w:before="2" w:line="257" w:lineRule="exact"/>
              <w:ind w:left="110"/>
              <w:rPr>
                <w:sz w:val="24"/>
              </w:rPr>
            </w:pPr>
            <w:r w:rsidRPr="00081681">
              <w:rPr>
                <w:sz w:val="24"/>
              </w:rPr>
              <w:t>als een dief in de nacht.</w:t>
            </w:r>
          </w:p>
        </w:tc>
        <w:tc>
          <w:tcPr>
            <w:tcW w:w="4142" w:type="dxa"/>
          </w:tcPr>
          <w:p w14:paraId="6779AC4D" w14:textId="1E963699" w:rsidR="00081681" w:rsidRPr="00081681" w:rsidRDefault="00EA1A09" w:rsidP="00081681">
            <w:pPr>
              <w:pStyle w:val="TableParagraph"/>
              <w:spacing w:line="237" w:lineRule="auto"/>
              <w:ind w:right="484"/>
              <w:rPr>
                <w:sz w:val="24"/>
              </w:rPr>
            </w:pPr>
            <w:r>
              <w:rPr>
                <w:sz w:val="24"/>
              </w:rPr>
              <w:t>Zijn we als bruid bereid</w:t>
            </w:r>
            <w:r w:rsidR="00081681" w:rsidRPr="00081681">
              <w:rPr>
                <w:sz w:val="24"/>
              </w:rPr>
              <w:t xml:space="preserve"> door ons licht te laten schijnen zodat de bruid klaar is voor de bruidegom</w:t>
            </w:r>
          </w:p>
          <w:p w14:paraId="715A992A" w14:textId="41D3FBD6" w:rsidR="00174E64" w:rsidRDefault="00081681" w:rsidP="00081681">
            <w:pPr>
              <w:pStyle w:val="TableParagraph"/>
              <w:spacing w:before="2" w:line="257" w:lineRule="exact"/>
              <w:rPr>
                <w:sz w:val="24"/>
              </w:rPr>
            </w:pPr>
            <w:r w:rsidRPr="00081681">
              <w:rPr>
                <w:sz w:val="24"/>
              </w:rPr>
              <w:t>die in de nacht als een dief zal komen.</w:t>
            </w:r>
          </w:p>
        </w:tc>
        <w:tc>
          <w:tcPr>
            <w:tcW w:w="2160" w:type="dxa"/>
          </w:tcPr>
          <w:p w14:paraId="3BB2D5BF" w14:textId="77777777" w:rsidR="00174E64" w:rsidRDefault="00174E64">
            <w:pPr>
              <w:pStyle w:val="TableParagraph"/>
              <w:spacing w:before="5"/>
              <w:ind w:left="0"/>
              <w:rPr>
                <w:b/>
                <w:sz w:val="23"/>
              </w:rPr>
            </w:pPr>
          </w:p>
          <w:p w14:paraId="56BED308" w14:textId="77777777" w:rsidR="00174E64" w:rsidRDefault="007346A5">
            <w:pPr>
              <w:pStyle w:val="TableParagraph"/>
              <w:ind w:left="106"/>
              <w:rPr>
                <w:sz w:val="24"/>
              </w:rPr>
            </w:pPr>
            <w:r>
              <w:rPr>
                <w:sz w:val="24"/>
              </w:rPr>
              <w:t>Matthew 25:1-13</w:t>
            </w:r>
          </w:p>
        </w:tc>
      </w:tr>
      <w:tr w:rsidR="00174E64" w14:paraId="1642B303" w14:textId="77777777">
        <w:trPr>
          <w:trHeight w:val="825"/>
        </w:trPr>
        <w:tc>
          <w:tcPr>
            <w:tcW w:w="5150" w:type="dxa"/>
          </w:tcPr>
          <w:p w14:paraId="71A900E8" w14:textId="5A80614A" w:rsidR="00174E64" w:rsidRDefault="00905F90">
            <w:pPr>
              <w:pStyle w:val="TableParagraph"/>
              <w:spacing w:line="237" w:lineRule="auto"/>
              <w:ind w:left="110" w:right="92"/>
              <w:rPr>
                <w:sz w:val="24"/>
              </w:rPr>
            </w:pPr>
            <w:r w:rsidRPr="00905F90">
              <w:rPr>
                <w:sz w:val="24"/>
              </w:rPr>
              <w:t>De bruidegom komt, de mannen van de bruidegoms rennen vooruit en roepen dat Hij komt door op de sjofar te blazen.</w:t>
            </w:r>
          </w:p>
        </w:tc>
        <w:tc>
          <w:tcPr>
            <w:tcW w:w="4142" w:type="dxa"/>
          </w:tcPr>
          <w:p w14:paraId="7B94BB57" w14:textId="330ADA6B" w:rsidR="00174E64" w:rsidRDefault="008E176C">
            <w:pPr>
              <w:pStyle w:val="TableParagraph"/>
              <w:spacing w:line="237" w:lineRule="auto"/>
              <w:ind w:right="90"/>
              <w:rPr>
                <w:sz w:val="24"/>
              </w:rPr>
            </w:pPr>
            <w:r w:rsidRPr="008E176C">
              <w:rPr>
                <w:sz w:val="24"/>
              </w:rPr>
              <w:t>Als onze bruidegom komt, zal het zijn met een trompetgeschreeuw dat Jezus komt.</w:t>
            </w:r>
          </w:p>
        </w:tc>
        <w:tc>
          <w:tcPr>
            <w:tcW w:w="2160" w:type="dxa"/>
          </w:tcPr>
          <w:p w14:paraId="13E3EA93" w14:textId="77777777" w:rsidR="00174E64" w:rsidRDefault="007346A5">
            <w:pPr>
              <w:pStyle w:val="TableParagraph"/>
              <w:spacing w:line="270" w:lineRule="exact"/>
              <w:ind w:left="106"/>
              <w:rPr>
                <w:sz w:val="24"/>
              </w:rPr>
            </w:pPr>
            <w:r>
              <w:rPr>
                <w:sz w:val="24"/>
              </w:rPr>
              <w:t>Rev. 4:1 / 1 Thes.</w:t>
            </w:r>
          </w:p>
          <w:p w14:paraId="29AAC785" w14:textId="77777777" w:rsidR="00174E64" w:rsidRDefault="007346A5">
            <w:pPr>
              <w:pStyle w:val="TableParagraph"/>
              <w:spacing w:line="274" w:lineRule="exact"/>
              <w:ind w:left="106"/>
              <w:rPr>
                <w:sz w:val="24"/>
              </w:rPr>
            </w:pPr>
            <w:r>
              <w:rPr>
                <w:sz w:val="24"/>
              </w:rPr>
              <w:t>4:16-17 / 1 Cor.</w:t>
            </w:r>
          </w:p>
          <w:p w14:paraId="17B5030C" w14:textId="77777777" w:rsidR="00174E64" w:rsidRDefault="007346A5">
            <w:pPr>
              <w:pStyle w:val="TableParagraph"/>
              <w:spacing w:before="3" w:line="257" w:lineRule="exact"/>
              <w:ind w:left="106"/>
              <w:rPr>
                <w:sz w:val="24"/>
              </w:rPr>
            </w:pPr>
            <w:r>
              <w:rPr>
                <w:sz w:val="24"/>
              </w:rPr>
              <w:t>15:51-52</w:t>
            </w:r>
          </w:p>
        </w:tc>
      </w:tr>
      <w:tr w:rsidR="00174E64" w14:paraId="116D0606" w14:textId="77777777">
        <w:trPr>
          <w:trHeight w:val="825"/>
        </w:trPr>
        <w:tc>
          <w:tcPr>
            <w:tcW w:w="5150" w:type="dxa"/>
          </w:tcPr>
          <w:p w14:paraId="17DA30CA" w14:textId="37F36535" w:rsidR="00174E64" w:rsidRDefault="008E176C">
            <w:pPr>
              <w:pStyle w:val="TableParagraph"/>
              <w:spacing w:before="135"/>
              <w:ind w:left="110" w:right="272"/>
              <w:rPr>
                <w:sz w:val="24"/>
              </w:rPr>
            </w:pPr>
            <w:r w:rsidRPr="008E176C">
              <w:rPr>
                <w:sz w:val="24"/>
              </w:rPr>
              <w:t>De bruidegom neemt zijn bruid die van de aarde wordt opgetild en door de lucht naar haar bruidegom gedragen.</w:t>
            </w:r>
          </w:p>
        </w:tc>
        <w:tc>
          <w:tcPr>
            <w:tcW w:w="4142" w:type="dxa"/>
          </w:tcPr>
          <w:p w14:paraId="288E7FCA" w14:textId="690EA85F" w:rsidR="00174E64" w:rsidRDefault="00326221">
            <w:pPr>
              <w:pStyle w:val="TableParagraph"/>
              <w:spacing w:before="135"/>
              <w:ind w:right="134"/>
              <w:rPr>
                <w:sz w:val="24"/>
              </w:rPr>
            </w:pPr>
            <w:r w:rsidRPr="00326221">
              <w:rPr>
                <w:sz w:val="24"/>
              </w:rPr>
              <w:t>Jezus, onze bruidegom zal ons wegnemen terwijl Hij ons als Zijn bruid in de lucht neemt.</w:t>
            </w:r>
          </w:p>
        </w:tc>
        <w:tc>
          <w:tcPr>
            <w:tcW w:w="2160" w:type="dxa"/>
          </w:tcPr>
          <w:p w14:paraId="7DC92A04" w14:textId="77777777" w:rsidR="00174E64" w:rsidRDefault="007346A5">
            <w:pPr>
              <w:pStyle w:val="TableParagraph"/>
              <w:spacing w:line="271" w:lineRule="exact"/>
              <w:ind w:left="106"/>
              <w:rPr>
                <w:sz w:val="24"/>
              </w:rPr>
            </w:pPr>
            <w:r>
              <w:rPr>
                <w:sz w:val="24"/>
              </w:rPr>
              <w:t>Luke 17:34-36</w:t>
            </w:r>
          </w:p>
          <w:p w14:paraId="295DE027" w14:textId="77777777" w:rsidR="00174E64" w:rsidRDefault="007346A5">
            <w:pPr>
              <w:pStyle w:val="TableParagraph"/>
              <w:spacing w:before="3"/>
              <w:ind w:left="106"/>
              <w:rPr>
                <w:sz w:val="24"/>
              </w:rPr>
            </w:pPr>
            <w:r>
              <w:rPr>
                <w:sz w:val="24"/>
              </w:rPr>
              <w:t>1 Thess 4:16-17</w:t>
            </w:r>
          </w:p>
        </w:tc>
      </w:tr>
      <w:tr w:rsidR="00174E64" w14:paraId="59A531DF" w14:textId="77777777">
        <w:trPr>
          <w:trHeight w:val="825"/>
        </w:trPr>
        <w:tc>
          <w:tcPr>
            <w:tcW w:w="5150" w:type="dxa"/>
          </w:tcPr>
          <w:p w14:paraId="336F4871" w14:textId="77777777" w:rsidR="0085075D" w:rsidRPr="0085075D" w:rsidRDefault="0085075D" w:rsidP="0085075D">
            <w:pPr>
              <w:pStyle w:val="TableParagraph"/>
              <w:spacing w:line="271" w:lineRule="exact"/>
              <w:ind w:left="110"/>
              <w:rPr>
                <w:sz w:val="24"/>
              </w:rPr>
            </w:pPr>
            <w:r w:rsidRPr="0085075D">
              <w:rPr>
                <w:sz w:val="24"/>
              </w:rPr>
              <w:t>De bruidegom neemt zijn bruid mee naar de kamer: zij</w:t>
            </w:r>
          </w:p>
          <w:p w14:paraId="183EFBF1" w14:textId="4F3AF8E8" w:rsidR="00174E64" w:rsidRDefault="0085075D" w:rsidP="0085075D">
            <w:pPr>
              <w:pStyle w:val="TableParagraph"/>
              <w:spacing w:before="8" w:line="274" w:lineRule="exact"/>
              <w:ind w:left="110" w:right="480"/>
              <w:rPr>
                <w:sz w:val="24"/>
              </w:rPr>
            </w:pPr>
            <w:r w:rsidRPr="0085075D">
              <w:rPr>
                <w:sz w:val="24"/>
              </w:rPr>
              <w:t>voleindigen (Nissuin), en vieren gedurende een periode van zeven (Shavuah) dagen.</w:t>
            </w:r>
          </w:p>
        </w:tc>
        <w:tc>
          <w:tcPr>
            <w:tcW w:w="4142" w:type="dxa"/>
          </w:tcPr>
          <w:p w14:paraId="6C6D1913" w14:textId="77777777" w:rsidR="0097344E" w:rsidRPr="0097344E" w:rsidRDefault="0097344E" w:rsidP="0097344E">
            <w:pPr>
              <w:pStyle w:val="TableParagraph"/>
              <w:spacing w:line="271" w:lineRule="exact"/>
              <w:rPr>
                <w:sz w:val="24"/>
              </w:rPr>
            </w:pPr>
            <w:r w:rsidRPr="0097344E">
              <w:rPr>
                <w:sz w:val="24"/>
              </w:rPr>
              <w:t>Jezus zal ons naar zijn bruidskamer brengen</w:t>
            </w:r>
          </w:p>
          <w:p w14:paraId="0958354C" w14:textId="3067DF1F" w:rsidR="00174E64" w:rsidRDefault="0097344E" w:rsidP="0097344E">
            <w:pPr>
              <w:pStyle w:val="TableParagraph"/>
              <w:spacing w:before="8" w:line="274" w:lineRule="exact"/>
              <w:ind w:right="123"/>
              <w:rPr>
                <w:sz w:val="24"/>
              </w:rPr>
            </w:pPr>
            <w:r w:rsidRPr="0097344E">
              <w:rPr>
                <w:sz w:val="24"/>
              </w:rPr>
              <w:t>waar we zullen voleindigen en vieren voor een periode van zeven (Shavuah) jaar.</w:t>
            </w:r>
          </w:p>
        </w:tc>
        <w:tc>
          <w:tcPr>
            <w:tcW w:w="2160" w:type="dxa"/>
          </w:tcPr>
          <w:p w14:paraId="180147D4" w14:textId="77777777" w:rsidR="00174E64" w:rsidRDefault="007346A5">
            <w:pPr>
              <w:pStyle w:val="TableParagraph"/>
              <w:spacing w:line="271" w:lineRule="exact"/>
              <w:ind w:left="106"/>
              <w:rPr>
                <w:sz w:val="24"/>
              </w:rPr>
            </w:pPr>
            <w:r>
              <w:rPr>
                <w:sz w:val="24"/>
              </w:rPr>
              <w:t>Joel 2:15-16</w:t>
            </w:r>
          </w:p>
          <w:p w14:paraId="042D51BB" w14:textId="77777777" w:rsidR="00174E64" w:rsidRDefault="007346A5">
            <w:pPr>
              <w:pStyle w:val="TableParagraph"/>
              <w:spacing w:before="3"/>
              <w:ind w:left="106"/>
              <w:rPr>
                <w:sz w:val="24"/>
              </w:rPr>
            </w:pPr>
            <w:r>
              <w:rPr>
                <w:sz w:val="24"/>
              </w:rPr>
              <w:t>Daniel 9:27</w:t>
            </w:r>
          </w:p>
        </w:tc>
      </w:tr>
      <w:tr w:rsidR="00174E64" w14:paraId="2CF19CE6" w14:textId="77777777">
        <w:trPr>
          <w:trHeight w:val="828"/>
        </w:trPr>
        <w:tc>
          <w:tcPr>
            <w:tcW w:w="5150" w:type="dxa"/>
          </w:tcPr>
          <w:p w14:paraId="31772808" w14:textId="79F32919" w:rsidR="00174E64" w:rsidRPr="0097344E" w:rsidRDefault="0097344E">
            <w:pPr>
              <w:pStyle w:val="TableParagraph"/>
              <w:spacing w:before="4" w:line="274" w:lineRule="exact"/>
              <w:ind w:left="110" w:right="163"/>
              <w:rPr>
                <w:sz w:val="24"/>
                <w:szCs w:val="24"/>
              </w:rPr>
            </w:pPr>
            <w:r w:rsidRPr="0097344E">
              <w:rPr>
                <w:rStyle w:val="tlid-translation"/>
                <w:sz w:val="24"/>
                <w:szCs w:val="24"/>
              </w:rPr>
              <w:t>Het gezelschap wacht buiten tot de bruidegom de getuige vertelt dat het is voltrokken. Dan verheugen de gasten zich zeven dagen lang.</w:t>
            </w:r>
          </w:p>
        </w:tc>
        <w:tc>
          <w:tcPr>
            <w:tcW w:w="4142" w:type="dxa"/>
          </w:tcPr>
          <w:p w14:paraId="43478396" w14:textId="032BEBA8" w:rsidR="00174E64" w:rsidRDefault="00C90BBD">
            <w:pPr>
              <w:pStyle w:val="TableParagraph"/>
              <w:ind w:right="134"/>
              <w:rPr>
                <w:sz w:val="24"/>
              </w:rPr>
            </w:pPr>
            <w:r w:rsidRPr="00C90BBD">
              <w:rPr>
                <w:sz w:val="24"/>
              </w:rPr>
              <w:t>Tijdens onze zevenjarige viering maakt de wereld de zevenjarige verdrukking door.</w:t>
            </w:r>
          </w:p>
        </w:tc>
        <w:tc>
          <w:tcPr>
            <w:tcW w:w="2160" w:type="dxa"/>
          </w:tcPr>
          <w:p w14:paraId="298FF2AD" w14:textId="77777777" w:rsidR="00174E64" w:rsidRDefault="00174E64">
            <w:pPr>
              <w:pStyle w:val="TableParagraph"/>
              <w:spacing w:before="8"/>
              <w:ind w:left="0"/>
              <w:rPr>
                <w:b/>
                <w:sz w:val="23"/>
              </w:rPr>
            </w:pPr>
          </w:p>
          <w:p w14:paraId="125DA0E1" w14:textId="77777777" w:rsidR="00174E64" w:rsidRDefault="007346A5">
            <w:pPr>
              <w:pStyle w:val="TableParagraph"/>
              <w:ind w:left="106"/>
              <w:rPr>
                <w:sz w:val="24"/>
              </w:rPr>
            </w:pPr>
            <w:r>
              <w:rPr>
                <w:sz w:val="24"/>
              </w:rPr>
              <w:t>Revelation 19:7-8</w:t>
            </w:r>
          </w:p>
        </w:tc>
      </w:tr>
      <w:tr w:rsidR="00174E64" w14:paraId="4730A2AF" w14:textId="77777777">
        <w:trPr>
          <w:trHeight w:val="551"/>
        </w:trPr>
        <w:tc>
          <w:tcPr>
            <w:tcW w:w="5150" w:type="dxa"/>
          </w:tcPr>
          <w:p w14:paraId="4C1CF022" w14:textId="057B95AF" w:rsidR="00174E64" w:rsidRDefault="00C90BBD">
            <w:pPr>
              <w:pStyle w:val="TableParagraph"/>
              <w:spacing w:before="1" w:line="274" w:lineRule="exact"/>
              <w:ind w:left="110" w:right="720"/>
              <w:rPr>
                <w:sz w:val="24"/>
              </w:rPr>
            </w:pPr>
            <w:r w:rsidRPr="00C90BBD">
              <w:rPr>
                <w:sz w:val="24"/>
              </w:rPr>
              <w:t>Er is een groot feest, (het huwelijksfeest), na het huwelijksfeest.</w:t>
            </w:r>
          </w:p>
        </w:tc>
        <w:tc>
          <w:tcPr>
            <w:tcW w:w="4142" w:type="dxa"/>
          </w:tcPr>
          <w:p w14:paraId="0D351442" w14:textId="55D6A056" w:rsidR="00174E64" w:rsidRDefault="00320512">
            <w:pPr>
              <w:pStyle w:val="TableParagraph"/>
              <w:spacing w:before="1" w:line="274" w:lineRule="exact"/>
              <w:ind w:right="451"/>
              <w:rPr>
                <w:sz w:val="24"/>
              </w:rPr>
            </w:pPr>
            <w:r w:rsidRPr="00320512">
              <w:rPr>
                <w:sz w:val="24"/>
              </w:rPr>
              <w:t>Ook wij hebben na de zevenjarige viering het Huwelijksfeest van het Lam.</w:t>
            </w:r>
          </w:p>
        </w:tc>
        <w:tc>
          <w:tcPr>
            <w:tcW w:w="2160" w:type="dxa"/>
          </w:tcPr>
          <w:p w14:paraId="4856DB87" w14:textId="77777777" w:rsidR="00174E64" w:rsidRDefault="007346A5">
            <w:pPr>
              <w:pStyle w:val="TableParagraph"/>
              <w:spacing w:before="130"/>
              <w:ind w:left="106"/>
              <w:rPr>
                <w:sz w:val="24"/>
              </w:rPr>
            </w:pPr>
            <w:r>
              <w:rPr>
                <w:sz w:val="24"/>
              </w:rPr>
              <w:t>Revelation 19:9</w:t>
            </w:r>
          </w:p>
        </w:tc>
      </w:tr>
      <w:tr w:rsidR="00174E64" w14:paraId="0FAC28CC" w14:textId="77777777">
        <w:trPr>
          <w:trHeight w:val="1372"/>
        </w:trPr>
        <w:tc>
          <w:tcPr>
            <w:tcW w:w="5150" w:type="dxa"/>
          </w:tcPr>
          <w:p w14:paraId="2FDDE8D8" w14:textId="2B970271" w:rsidR="00174E64" w:rsidRDefault="00320512">
            <w:pPr>
              <w:pStyle w:val="TableParagraph"/>
              <w:spacing w:line="237" w:lineRule="auto"/>
              <w:ind w:left="110" w:right="425"/>
              <w:rPr>
                <w:sz w:val="24"/>
              </w:rPr>
            </w:pPr>
            <w:r w:rsidRPr="00320512">
              <w:rPr>
                <w:sz w:val="24"/>
              </w:rPr>
              <w:lastRenderedPageBreak/>
              <w:t>Bij de bruiloft waren drie groepen aanwezig: de bruidegom, de bruid en de genodigden.</w:t>
            </w:r>
          </w:p>
        </w:tc>
        <w:tc>
          <w:tcPr>
            <w:tcW w:w="4142" w:type="dxa"/>
          </w:tcPr>
          <w:p w14:paraId="30A9FBC5" w14:textId="1312BA0B" w:rsidR="00174E64" w:rsidRDefault="004F1C42">
            <w:pPr>
              <w:pStyle w:val="TableParagraph"/>
              <w:spacing w:line="255" w:lineRule="exact"/>
              <w:rPr>
                <w:sz w:val="24"/>
              </w:rPr>
            </w:pPr>
            <w:r>
              <w:rPr>
                <w:rStyle w:val="tlid-translation"/>
              </w:rPr>
              <w:t>Er zullen ook drie groepen mensen betrokken zijn bij het huwelijk van het Lam: de Bruidegom - Jezus, de Bruidkerk en de Gasten - die gered zijn na de Opname, om het einde van de zevenjarige verdrukking.</w:t>
            </w:r>
          </w:p>
        </w:tc>
        <w:tc>
          <w:tcPr>
            <w:tcW w:w="2160" w:type="dxa"/>
          </w:tcPr>
          <w:p w14:paraId="042C924E" w14:textId="77777777" w:rsidR="00174E64" w:rsidRDefault="007346A5">
            <w:pPr>
              <w:pStyle w:val="TableParagraph"/>
              <w:spacing w:line="270" w:lineRule="exact"/>
              <w:ind w:left="106"/>
              <w:rPr>
                <w:sz w:val="24"/>
              </w:rPr>
            </w:pPr>
            <w:r>
              <w:rPr>
                <w:sz w:val="24"/>
              </w:rPr>
              <w:t>2 Corinthians. 11:2,</w:t>
            </w:r>
          </w:p>
          <w:p w14:paraId="3CF576BB" w14:textId="77777777" w:rsidR="00174E64" w:rsidRDefault="007346A5">
            <w:pPr>
              <w:pStyle w:val="TableParagraph"/>
              <w:spacing w:line="274" w:lineRule="exact"/>
              <w:ind w:left="106"/>
              <w:rPr>
                <w:sz w:val="24"/>
              </w:rPr>
            </w:pPr>
            <w:r>
              <w:rPr>
                <w:sz w:val="24"/>
              </w:rPr>
              <w:t>Ephesians</w:t>
            </w:r>
            <w:r>
              <w:rPr>
                <w:spacing w:val="-1"/>
                <w:sz w:val="24"/>
              </w:rPr>
              <w:t xml:space="preserve"> </w:t>
            </w:r>
            <w:r>
              <w:rPr>
                <w:sz w:val="24"/>
              </w:rPr>
              <w:t>5:23-27</w:t>
            </w:r>
          </w:p>
          <w:p w14:paraId="2FD8A6D9" w14:textId="77777777" w:rsidR="00174E64" w:rsidRDefault="007346A5">
            <w:pPr>
              <w:pStyle w:val="TableParagraph"/>
              <w:spacing w:line="274" w:lineRule="exact"/>
              <w:ind w:left="106"/>
              <w:rPr>
                <w:sz w:val="24"/>
              </w:rPr>
            </w:pPr>
            <w:r>
              <w:rPr>
                <w:sz w:val="24"/>
              </w:rPr>
              <w:t>Revelation</w:t>
            </w:r>
            <w:r>
              <w:rPr>
                <w:spacing w:val="-2"/>
                <w:sz w:val="24"/>
              </w:rPr>
              <w:t xml:space="preserve"> </w:t>
            </w:r>
            <w:r>
              <w:rPr>
                <w:sz w:val="24"/>
              </w:rPr>
              <w:t>21:9-10</w:t>
            </w:r>
          </w:p>
          <w:p w14:paraId="25858E2D" w14:textId="77777777" w:rsidR="00174E64" w:rsidRDefault="007346A5">
            <w:pPr>
              <w:pStyle w:val="TableParagraph"/>
              <w:spacing w:before="3"/>
              <w:ind w:left="106"/>
              <w:rPr>
                <w:sz w:val="24"/>
              </w:rPr>
            </w:pPr>
            <w:r>
              <w:rPr>
                <w:sz w:val="24"/>
              </w:rPr>
              <w:t>Rev 7:13-14</w:t>
            </w:r>
          </w:p>
        </w:tc>
      </w:tr>
      <w:tr w:rsidR="00174E64" w14:paraId="70E824E1" w14:textId="77777777">
        <w:trPr>
          <w:trHeight w:val="1107"/>
        </w:trPr>
        <w:tc>
          <w:tcPr>
            <w:tcW w:w="5150" w:type="dxa"/>
            <w:tcBorders>
              <w:bottom w:val="double" w:sz="1" w:space="0" w:color="000000"/>
            </w:tcBorders>
          </w:tcPr>
          <w:p w14:paraId="5AA5C26B" w14:textId="7E0DBB1E" w:rsidR="00174E64" w:rsidRDefault="000574D4">
            <w:pPr>
              <w:pStyle w:val="TableParagraph"/>
              <w:ind w:left="110" w:right="174"/>
              <w:rPr>
                <w:sz w:val="24"/>
              </w:rPr>
            </w:pPr>
            <w:r w:rsidRPr="000574D4">
              <w:rPr>
                <w:sz w:val="24"/>
              </w:rPr>
              <w:t>Het nieuwe huis van de bruid was Jeruzalem en het was de bruidegom die naar de bruid kwam om bij haar te wonen.</w:t>
            </w:r>
          </w:p>
        </w:tc>
        <w:tc>
          <w:tcPr>
            <w:tcW w:w="4142" w:type="dxa"/>
            <w:tcBorders>
              <w:bottom w:val="double" w:sz="1" w:space="0" w:color="000000"/>
            </w:tcBorders>
          </w:tcPr>
          <w:p w14:paraId="39463603" w14:textId="77777777" w:rsidR="000A5B90" w:rsidRPr="000A5B90" w:rsidRDefault="000A5B90" w:rsidP="000A5B90">
            <w:pPr>
              <w:pStyle w:val="TableParagraph"/>
              <w:ind w:right="189"/>
              <w:rPr>
                <w:sz w:val="24"/>
              </w:rPr>
            </w:pPr>
            <w:r w:rsidRPr="000A5B90">
              <w:rPr>
                <w:sz w:val="24"/>
              </w:rPr>
              <w:t>Het is vanuit het nieuwe Jeruzalem dat de gelovigen in de Messias tijdens het Messiaanse tijdperk, of Millennium, zullen regeren met</w:t>
            </w:r>
          </w:p>
          <w:p w14:paraId="0CB913F1" w14:textId="5592F0EC" w:rsidR="00174E64" w:rsidRDefault="000A5B90" w:rsidP="000A5B90">
            <w:pPr>
              <w:pStyle w:val="TableParagraph"/>
              <w:spacing w:line="261" w:lineRule="exact"/>
              <w:rPr>
                <w:sz w:val="24"/>
              </w:rPr>
            </w:pPr>
            <w:r w:rsidRPr="000A5B90">
              <w:rPr>
                <w:sz w:val="24"/>
              </w:rPr>
              <w:t>de Messias.</w:t>
            </w:r>
          </w:p>
        </w:tc>
        <w:tc>
          <w:tcPr>
            <w:tcW w:w="2160" w:type="dxa"/>
            <w:tcBorders>
              <w:bottom w:val="double" w:sz="1" w:space="0" w:color="000000"/>
            </w:tcBorders>
          </w:tcPr>
          <w:p w14:paraId="333EC152" w14:textId="77777777" w:rsidR="00174E64" w:rsidRDefault="007346A5">
            <w:pPr>
              <w:pStyle w:val="TableParagraph"/>
              <w:spacing w:before="135"/>
              <w:ind w:left="106"/>
              <w:rPr>
                <w:sz w:val="24"/>
              </w:rPr>
            </w:pPr>
            <w:r>
              <w:rPr>
                <w:sz w:val="24"/>
              </w:rPr>
              <w:t>Rev. 21:1-4 Ezekiel</w:t>
            </w:r>
          </w:p>
          <w:p w14:paraId="098B262F" w14:textId="77777777" w:rsidR="00174E64" w:rsidRDefault="007346A5">
            <w:pPr>
              <w:pStyle w:val="TableParagraph"/>
              <w:spacing w:before="3" w:line="274" w:lineRule="exact"/>
              <w:ind w:left="106"/>
              <w:rPr>
                <w:sz w:val="24"/>
              </w:rPr>
            </w:pPr>
            <w:r>
              <w:rPr>
                <w:sz w:val="24"/>
              </w:rPr>
              <w:t>43:1-2,7 Isaiah 2:2-4</w:t>
            </w:r>
          </w:p>
          <w:p w14:paraId="3A447FD0" w14:textId="77777777" w:rsidR="00174E64" w:rsidRDefault="007346A5">
            <w:pPr>
              <w:pStyle w:val="TableParagraph"/>
              <w:spacing w:line="274" w:lineRule="exact"/>
              <w:ind w:left="106"/>
              <w:rPr>
                <w:sz w:val="24"/>
              </w:rPr>
            </w:pPr>
            <w:r>
              <w:rPr>
                <w:sz w:val="24"/>
              </w:rPr>
              <w:t>Micah 4:1-5</w:t>
            </w:r>
          </w:p>
        </w:tc>
      </w:tr>
      <w:tr w:rsidR="00174E64" w14:paraId="4ADBDFF5" w14:textId="77777777">
        <w:trPr>
          <w:trHeight w:val="373"/>
        </w:trPr>
        <w:tc>
          <w:tcPr>
            <w:tcW w:w="11452" w:type="dxa"/>
            <w:gridSpan w:val="3"/>
            <w:tcBorders>
              <w:top w:val="double" w:sz="1" w:space="0" w:color="000000"/>
              <w:bottom w:val="double" w:sz="1" w:space="0" w:color="000000"/>
            </w:tcBorders>
            <w:shd w:val="clear" w:color="auto" w:fill="FFFF00"/>
          </w:tcPr>
          <w:p w14:paraId="14DBAF2C" w14:textId="248F608E" w:rsidR="00174E64" w:rsidRDefault="007346A5">
            <w:pPr>
              <w:pStyle w:val="TableParagraph"/>
              <w:spacing w:before="25"/>
              <w:ind w:left="110"/>
              <w:rPr>
                <w:b/>
                <w:sz w:val="18"/>
              </w:rPr>
            </w:pPr>
            <w:r>
              <w:rPr>
                <w:b/>
                <w:color w:val="FF0000"/>
                <w:w w:val="105"/>
                <w:sz w:val="28"/>
                <w:shd w:val="clear" w:color="auto" w:fill="FFFFFF"/>
              </w:rPr>
              <w:t>T</w:t>
            </w:r>
            <w:r>
              <w:rPr>
                <w:b/>
                <w:color w:val="FF0000"/>
                <w:w w:val="105"/>
                <w:sz w:val="28"/>
              </w:rPr>
              <w:t xml:space="preserve"> </w:t>
            </w:r>
            <w:r>
              <w:rPr>
                <w:b/>
                <w:w w:val="105"/>
                <w:sz w:val="18"/>
              </w:rPr>
              <w:t>RUMPETS FOR US</w:t>
            </w:r>
            <w:r w:rsidR="00B87CBB">
              <w:rPr>
                <w:b/>
                <w:w w:val="105"/>
                <w:sz w:val="18"/>
              </w:rPr>
              <w:t xml:space="preserve">    Bazuinen/ trompetten voor ons</w:t>
            </w:r>
          </w:p>
        </w:tc>
      </w:tr>
      <w:tr w:rsidR="00174E64" w14:paraId="377D0809" w14:textId="77777777">
        <w:trPr>
          <w:trHeight w:val="562"/>
        </w:trPr>
        <w:tc>
          <w:tcPr>
            <w:tcW w:w="11452" w:type="dxa"/>
            <w:gridSpan w:val="3"/>
            <w:tcBorders>
              <w:top w:val="double" w:sz="1" w:space="0" w:color="000000"/>
              <w:bottom w:val="double" w:sz="1" w:space="0" w:color="000000"/>
            </w:tcBorders>
          </w:tcPr>
          <w:p w14:paraId="0D4D5CD9" w14:textId="77777777" w:rsidR="00B95E6A" w:rsidRPr="00B95E6A" w:rsidRDefault="00B95E6A" w:rsidP="00B95E6A">
            <w:pPr>
              <w:pStyle w:val="TableParagraph"/>
              <w:numPr>
                <w:ilvl w:val="0"/>
                <w:numId w:val="9"/>
              </w:numPr>
              <w:tabs>
                <w:tab w:val="left" w:pos="231"/>
              </w:tabs>
              <w:spacing w:line="268" w:lineRule="exact"/>
              <w:rPr>
                <w:color w:val="7030A0"/>
                <w:sz w:val="24"/>
              </w:rPr>
            </w:pPr>
            <w:r w:rsidRPr="00B95E6A">
              <w:rPr>
                <w:color w:val="7030A0"/>
                <w:sz w:val="24"/>
              </w:rPr>
              <w:t>Trompetten in de Schrift worden geblazen om Gods volk naar boven te halen om Hem te ontmoeten of om samen te komen als Gods volk voor een bruiloft.</w:t>
            </w:r>
          </w:p>
          <w:p w14:paraId="553D9B56" w14:textId="6BEFAA4D" w:rsidR="00174E64" w:rsidRDefault="00B95E6A" w:rsidP="00B95E6A">
            <w:pPr>
              <w:pStyle w:val="TableParagraph"/>
              <w:numPr>
                <w:ilvl w:val="0"/>
                <w:numId w:val="9"/>
              </w:numPr>
              <w:tabs>
                <w:tab w:val="left" w:pos="231"/>
              </w:tabs>
              <w:spacing w:line="268" w:lineRule="exact"/>
              <w:rPr>
                <w:sz w:val="24"/>
              </w:rPr>
            </w:pPr>
            <w:r w:rsidRPr="00B95E6A">
              <w:rPr>
                <w:color w:val="7030A0"/>
                <w:sz w:val="24"/>
              </w:rPr>
              <w:t>- Trompetten in de Schriften klinken ook om een andere reden, namelijk het bijeenbrengen van Gods volk voor een strijd in oorlog.</w:t>
            </w:r>
          </w:p>
        </w:tc>
      </w:tr>
      <w:tr w:rsidR="00174E64" w14:paraId="5C44F50F" w14:textId="77777777">
        <w:trPr>
          <w:trHeight w:val="560"/>
        </w:trPr>
        <w:tc>
          <w:tcPr>
            <w:tcW w:w="11452" w:type="dxa"/>
            <w:gridSpan w:val="3"/>
            <w:tcBorders>
              <w:top w:val="double" w:sz="1" w:space="0" w:color="000000"/>
              <w:bottom w:val="double" w:sz="1" w:space="0" w:color="000000"/>
            </w:tcBorders>
          </w:tcPr>
          <w:p w14:paraId="39AE3B92" w14:textId="77777777" w:rsidR="00B95E6A" w:rsidRPr="00B95E6A" w:rsidRDefault="00B95E6A" w:rsidP="00B95E6A">
            <w:pPr>
              <w:pStyle w:val="TableParagraph"/>
              <w:numPr>
                <w:ilvl w:val="0"/>
                <w:numId w:val="8"/>
              </w:numPr>
              <w:tabs>
                <w:tab w:val="left" w:pos="231"/>
              </w:tabs>
              <w:spacing w:before="2" w:line="274" w:lineRule="exact"/>
              <w:rPr>
                <w:color w:val="7030A0"/>
                <w:sz w:val="24"/>
              </w:rPr>
            </w:pPr>
            <w:r w:rsidRPr="00B95E6A">
              <w:rPr>
                <w:color w:val="7030A0"/>
                <w:sz w:val="24"/>
              </w:rPr>
              <w:t>- In zowel het Oude als het Nieuwe Testament zijn er twee trompetten voor twee doeleinden. Er is ook de eerste trompet en de laatste trompet.</w:t>
            </w:r>
          </w:p>
          <w:p w14:paraId="62BF3444" w14:textId="6C30345E" w:rsidR="00174E64" w:rsidRDefault="00B95E6A" w:rsidP="00B95E6A">
            <w:pPr>
              <w:pStyle w:val="TableParagraph"/>
              <w:numPr>
                <w:ilvl w:val="0"/>
                <w:numId w:val="8"/>
              </w:numPr>
              <w:tabs>
                <w:tab w:val="left" w:pos="231"/>
              </w:tabs>
              <w:spacing w:line="263" w:lineRule="exact"/>
              <w:rPr>
                <w:sz w:val="24"/>
              </w:rPr>
            </w:pPr>
            <w:r w:rsidRPr="00B95E6A">
              <w:rPr>
                <w:color w:val="7030A0"/>
                <w:sz w:val="24"/>
              </w:rPr>
              <w:t>- De eerste bazuin is voor Israël, de laatste bazuin voor ons. De eerste bazuin in het Oude Testament voor Israël staat in het boek Exodus.</w:t>
            </w:r>
          </w:p>
        </w:tc>
      </w:tr>
      <w:tr w:rsidR="00174E64" w14:paraId="56B3737F" w14:textId="77777777">
        <w:trPr>
          <w:trHeight w:val="875"/>
        </w:trPr>
        <w:tc>
          <w:tcPr>
            <w:tcW w:w="11452" w:type="dxa"/>
            <w:gridSpan w:val="3"/>
            <w:tcBorders>
              <w:top w:val="double" w:sz="1" w:space="0" w:color="000000"/>
            </w:tcBorders>
          </w:tcPr>
          <w:p w14:paraId="5C7A30EA" w14:textId="5E232859" w:rsidR="00174E64" w:rsidRDefault="002721DF">
            <w:pPr>
              <w:pStyle w:val="TableParagraph"/>
              <w:spacing w:before="21"/>
              <w:ind w:left="110" w:right="97"/>
              <w:jc w:val="both"/>
              <w:rPr>
                <w:sz w:val="24"/>
              </w:rPr>
            </w:pPr>
            <w:r w:rsidRPr="002721DF">
              <w:rPr>
                <w:sz w:val="24"/>
              </w:rPr>
              <w:t>- Exodus 19: 16-17 - 16 Toen geschiedde het op de derde dag, in de morgen, dat er donderslagen en bliksemschichten waren, en een dikke wolk op de berg; en het geluid van de bazuin was erg luid, zodat alle mensen die in het kamp waren, beefden. 17 Mozes leidde het volk uit het kamp om God te ontmoeten, en zij bleven aan de voet van de berg staan.</w:t>
            </w:r>
          </w:p>
        </w:tc>
      </w:tr>
    </w:tbl>
    <w:p w14:paraId="3D62BDF5" w14:textId="77777777" w:rsidR="00174E64" w:rsidRDefault="00174E64">
      <w:pPr>
        <w:jc w:val="both"/>
        <w:rPr>
          <w:sz w:val="24"/>
        </w:rPr>
        <w:sectPr w:rsidR="00174E64">
          <w:pgSz w:w="12240" w:h="15840"/>
          <w:pgMar w:top="380" w:right="260" w:bottom="280" w:left="280" w:header="708" w:footer="708" w:gutter="0"/>
          <w:cols w:space="708"/>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1"/>
        <w:gridCol w:w="5943"/>
      </w:tblGrid>
      <w:tr w:rsidR="00174E64" w14:paraId="70959C8C" w14:textId="77777777">
        <w:trPr>
          <w:trHeight w:val="282"/>
        </w:trPr>
        <w:tc>
          <w:tcPr>
            <w:tcW w:w="11444" w:type="dxa"/>
            <w:gridSpan w:val="2"/>
            <w:tcBorders>
              <w:bottom w:val="double" w:sz="1" w:space="0" w:color="000000"/>
            </w:tcBorders>
          </w:tcPr>
          <w:p w14:paraId="101E2C49" w14:textId="282013FE" w:rsidR="00174E64" w:rsidRDefault="007346A5">
            <w:pPr>
              <w:pStyle w:val="TableParagraph"/>
              <w:spacing w:line="262" w:lineRule="exact"/>
              <w:ind w:left="100"/>
              <w:rPr>
                <w:sz w:val="24"/>
              </w:rPr>
            </w:pPr>
            <w:r>
              <w:rPr>
                <w:color w:val="7030A0"/>
                <w:sz w:val="24"/>
              </w:rPr>
              <w:lastRenderedPageBreak/>
              <w:t xml:space="preserve">- </w:t>
            </w:r>
            <w:r w:rsidR="00B97CB8" w:rsidRPr="00B97CB8">
              <w:rPr>
                <w:color w:val="7030A0"/>
                <w:sz w:val="24"/>
              </w:rPr>
              <w:t>De laatste bazuin is voor ons en we zien dit in de eerste brief van Paulus aan de Korinthiërs, waar hij de opname van de kerk beschrijft.</w:t>
            </w:r>
          </w:p>
        </w:tc>
      </w:tr>
      <w:tr w:rsidR="00174E64" w14:paraId="3C08681E" w14:textId="77777777">
        <w:trPr>
          <w:trHeight w:val="918"/>
        </w:trPr>
        <w:tc>
          <w:tcPr>
            <w:tcW w:w="11444" w:type="dxa"/>
            <w:gridSpan w:val="2"/>
            <w:tcBorders>
              <w:top w:val="double" w:sz="1" w:space="0" w:color="000000"/>
              <w:bottom w:val="double" w:sz="1" w:space="0" w:color="000000"/>
            </w:tcBorders>
          </w:tcPr>
          <w:p w14:paraId="36A39142" w14:textId="467581C2" w:rsidR="00174E64" w:rsidRDefault="00B97CB8">
            <w:pPr>
              <w:pStyle w:val="TableParagraph"/>
              <w:spacing w:before="19"/>
              <w:ind w:left="100" w:right="204"/>
              <w:jc w:val="both"/>
              <w:rPr>
                <w:sz w:val="24"/>
              </w:rPr>
            </w:pPr>
            <w:r w:rsidRPr="00B97CB8">
              <w:rPr>
                <w:sz w:val="24"/>
              </w:rPr>
              <w:t>1 Korintiërs 15: 51-52 - 51 Zie, ik vertel u een mysterie: we zullen niet allemaal slapen, maar we zullen allemaal veranderen - 52 in een ogenblik, in een oogwenk, bij de laatste bazuin. Want de bazuin zal klinken, en de doden zullen onvergankelijk opgewekt worden, en wij zullen veranderd worden.</w:t>
            </w:r>
          </w:p>
        </w:tc>
      </w:tr>
      <w:tr w:rsidR="00174E64" w14:paraId="7454D3E8" w14:textId="77777777">
        <w:trPr>
          <w:trHeight w:val="368"/>
        </w:trPr>
        <w:tc>
          <w:tcPr>
            <w:tcW w:w="11444" w:type="dxa"/>
            <w:gridSpan w:val="2"/>
            <w:tcBorders>
              <w:top w:val="double" w:sz="1" w:space="0" w:color="000000"/>
              <w:bottom w:val="double" w:sz="1" w:space="0" w:color="000000"/>
            </w:tcBorders>
          </w:tcPr>
          <w:p w14:paraId="298F2A41" w14:textId="0A99F64F" w:rsidR="00174E64" w:rsidRPr="00551D54" w:rsidRDefault="007346A5">
            <w:pPr>
              <w:pStyle w:val="TableParagraph"/>
              <w:spacing w:before="26"/>
              <w:ind w:left="100"/>
              <w:rPr>
                <w:sz w:val="24"/>
                <w:szCs w:val="24"/>
              </w:rPr>
            </w:pPr>
            <w:r w:rsidRPr="00551D54">
              <w:rPr>
                <w:color w:val="7030A0"/>
                <w:sz w:val="24"/>
                <w:szCs w:val="24"/>
              </w:rPr>
              <w:t xml:space="preserve">- </w:t>
            </w:r>
            <w:r w:rsidR="00551D54" w:rsidRPr="00551D54">
              <w:rPr>
                <w:rStyle w:val="tlid-translation"/>
                <w:sz w:val="24"/>
                <w:szCs w:val="24"/>
              </w:rPr>
              <w:t>Voordat we verder gaan, denk ik dat ik schromelijk nalatig zou zijn als ik de bazuin niet zou bespreken in het boek Openbaring 10: 7.</w:t>
            </w:r>
          </w:p>
        </w:tc>
      </w:tr>
      <w:tr w:rsidR="00174E64" w14:paraId="722F510A" w14:textId="77777777">
        <w:trPr>
          <w:trHeight w:val="565"/>
        </w:trPr>
        <w:tc>
          <w:tcPr>
            <w:tcW w:w="11444" w:type="dxa"/>
            <w:gridSpan w:val="2"/>
            <w:tcBorders>
              <w:top w:val="double" w:sz="1" w:space="0" w:color="000000"/>
              <w:bottom w:val="double" w:sz="1" w:space="0" w:color="000000"/>
            </w:tcBorders>
          </w:tcPr>
          <w:p w14:paraId="75525261" w14:textId="7413B162" w:rsidR="00174E64" w:rsidRDefault="00EB44AF">
            <w:pPr>
              <w:pStyle w:val="TableParagraph"/>
              <w:spacing w:before="8" w:line="274" w:lineRule="exact"/>
              <w:ind w:left="100" w:right="140"/>
              <w:rPr>
                <w:sz w:val="24"/>
              </w:rPr>
            </w:pPr>
            <w:r w:rsidRPr="00EB44AF">
              <w:rPr>
                <w:sz w:val="24"/>
              </w:rPr>
              <w:t>Openbaring 10: 7 - Maar in de dagen dat de zevende engel op het punt staat zijn bazuin te blazen, zal het geheimenis van God vervuld worden, net zoals hij zijn dienstknechten, de profeten, aankondigde.</w:t>
            </w:r>
          </w:p>
        </w:tc>
      </w:tr>
      <w:tr w:rsidR="00174E64" w14:paraId="3FA1B33D" w14:textId="77777777">
        <w:trPr>
          <w:trHeight w:val="896"/>
        </w:trPr>
        <w:tc>
          <w:tcPr>
            <w:tcW w:w="11444" w:type="dxa"/>
            <w:gridSpan w:val="2"/>
            <w:tcBorders>
              <w:top w:val="double" w:sz="1" w:space="0" w:color="000000"/>
              <w:bottom w:val="double" w:sz="1" w:space="0" w:color="000000"/>
            </w:tcBorders>
          </w:tcPr>
          <w:p w14:paraId="1D9E564D" w14:textId="77777777" w:rsidR="00EB44AF" w:rsidRPr="00EB44AF" w:rsidRDefault="00EB44AF" w:rsidP="00EB44AF">
            <w:pPr>
              <w:pStyle w:val="TableParagraph"/>
              <w:numPr>
                <w:ilvl w:val="0"/>
                <w:numId w:val="7"/>
              </w:numPr>
              <w:tabs>
                <w:tab w:val="left" w:pos="221"/>
              </w:tabs>
              <w:spacing w:before="21" w:line="274" w:lineRule="exact"/>
              <w:rPr>
                <w:color w:val="7030A0"/>
                <w:sz w:val="24"/>
              </w:rPr>
            </w:pPr>
            <w:r w:rsidRPr="00EB44AF">
              <w:rPr>
                <w:color w:val="7030A0"/>
                <w:sz w:val="24"/>
              </w:rPr>
              <w:t>De reden dat dit niet de laatste bazuin voor ons kan zijn tijdens de verdrukking, is dat het een engel is die op de bazuin blaast en niet God.</w:t>
            </w:r>
          </w:p>
          <w:p w14:paraId="5E619107" w14:textId="77777777" w:rsidR="00EB44AF" w:rsidRPr="00EB44AF" w:rsidRDefault="00EB44AF" w:rsidP="00EB44AF">
            <w:pPr>
              <w:pStyle w:val="TableParagraph"/>
              <w:numPr>
                <w:ilvl w:val="0"/>
                <w:numId w:val="7"/>
              </w:numPr>
              <w:tabs>
                <w:tab w:val="left" w:pos="221"/>
              </w:tabs>
              <w:spacing w:before="21" w:line="274" w:lineRule="exact"/>
              <w:rPr>
                <w:color w:val="7030A0"/>
                <w:sz w:val="24"/>
              </w:rPr>
            </w:pPr>
            <w:r w:rsidRPr="00EB44AF">
              <w:rPr>
                <w:color w:val="7030A0"/>
                <w:sz w:val="24"/>
              </w:rPr>
              <w:t>- Er zijn twee verschillende trompetten in de Schrift, waarvan er één de trompetten van engelen is en de andere de trompetroep van God.</w:t>
            </w:r>
          </w:p>
          <w:p w14:paraId="212C6815" w14:textId="60059734" w:rsidR="00174E64" w:rsidRDefault="00EB44AF" w:rsidP="00EB44AF">
            <w:pPr>
              <w:pStyle w:val="TableParagraph"/>
              <w:numPr>
                <w:ilvl w:val="0"/>
                <w:numId w:val="7"/>
              </w:numPr>
              <w:tabs>
                <w:tab w:val="left" w:pos="221"/>
              </w:tabs>
              <w:spacing w:before="3"/>
              <w:rPr>
                <w:sz w:val="24"/>
              </w:rPr>
            </w:pPr>
            <w:r w:rsidRPr="00EB44AF">
              <w:rPr>
                <w:color w:val="7030A0"/>
                <w:sz w:val="24"/>
              </w:rPr>
              <w:t>- De bazuin van engelen is voor Israël, en de bazuin van God is voor ons. Als zodanig is de bazuin in Openbaring voor Israël.</w:t>
            </w:r>
          </w:p>
        </w:tc>
      </w:tr>
      <w:tr w:rsidR="00174E64" w14:paraId="1862139E" w14:textId="77777777">
        <w:trPr>
          <w:trHeight w:val="565"/>
        </w:trPr>
        <w:tc>
          <w:tcPr>
            <w:tcW w:w="11444" w:type="dxa"/>
            <w:gridSpan w:val="2"/>
            <w:tcBorders>
              <w:top w:val="double" w:sz="1" w:space="0" w:color="000000"/>
              <w:bottom w:val="double" w:sz="1" w:space="0" w:color="000000"/>
            </w:tcBorders>
          </w:tcPr>
          <w:p w14:paraId="3965FB2F" w14:textId="0AB95E42" w:rsidR="00174E64" w:rsidRDefault="007935D8">
            <w:pPr>
              <w:pStyle w:val="TableParagraph"/>
              <w:spacing w:before="5" w:line="278" w:lineRule="exact"/>
              <w:ind w:left="100"/>
              <w:rPr>
                <w:sz w:val="24"/>
              </w:rPr>
            </w:pPr>
            <w:r w:rsidRPr="007935D8">
              <w:rPr>
                <w:sz w:val="24"/>
              </w:rPr>
              <w:t>Mattheüs 24:31 - En hij zal zijn engelen sturen met een luide bazuin, en zij zullen zijn uitverkorenen verzamelen uit de vier windstreken, van het ene uiteinde van de hemel tot het andere.</w:t>
            </w:r>
          </w:p>
        </w:tc>
      </w:tr>
      <w:tr w:rsidR="00174E64" w14:paraId="18064A0A" w14:textId="77777777">
        <w:trPr>
          <w:trHeight w:val="929"/>
        </w:trPr>
        <w:tc>
          <w:tcPr>
            <w:tcW w:w="11444" w:type="dxa"/>
            <w:gridSpan w:val="2"/>
            <w:tcBorders>
              <w:top w:val="double" w:sz="1" w:space="0" w:color="000000"/>
              <w:bottom w:val="double" w:sz="1" w:space="0" w:color="000000"/>
            </w:tcBorders>
          </w:tcPr>
          <w:p w14:paraId="05974A33" w14:textId="4B709E02" w:rsidR="00174E64" w:rsidRDefault="007935D8">
            <w:pPr>
              <w:pStyle w:val="TableParagraph"/>
              <w:spacing w:before="41"/>
              <w:ind w:left="100" w:right="99"/>
              <w:jc w:val="both"/>
              <w:rPr>
                <w:sz w:val="24"/>
              </w:rPr>
            </w:pPr>
            <w:r w:rsidRPr="007935D8">
              <w:rPr>
                <w:sz w:val="24"/>
              </w:rPr>
              <w:t>1 Tessalonicenzen 4: 16-17 - 16 Want de Heer zelf zal uit de hemel neerdalen, met een luid bevel, met de stem van de aartsengel en met de bazuin van God, en de doden in Christus zullen eerst opstaan. 17 Daarna zullen wij die nog in leven zijn en achterblijven samen met hen in de wolken worden opgenomen om de Heer in de lucht te ontmoeten. En zo zullen we voor altijd bij de Heer zijn.</w:t>
            </w:r>
          </w:p>
        </w:tc>
      </w:tr>
      <w:tr w:rsidR="00174E64" w14:paraId="46265943" w14:textId="77777777">
        <w:trPr>
          <w:trHeight w:val="380"/>
        </w:trPr>
        <w:tc>
          <w:tcPr>
            <w:tcW w:w="11444" w:type="dxa"/>
            <w:gridSpan w:val="2"/>
            <w:tcBorders>
              <w:top w:val="double" w:sz="1" w:space="0" w:color="000000"/>
              <w:bottom w:val="double" w:sz="1" w:space="0" w:color="000000"/>
            </w:tcBorders>
            <w:shd w:val="clear" w:color="auto" w:fill="FFFF00"/>
          </w:tcPr>
          <w:p w14:paraId="44532E5C" w14:textId="14A5DE0C" w:rsidR="00174E64" w:rsidRDefault="007346A5">
            <w:pPr>
              <w:pStyle w:val="TableParagraph"/>
              <w:spacing w:before="37"/>
              <w:ind w:left="100"/>
              <w:rPr>
                <w:b/>
                <w:sz w:val="18"/>
              </w:rPr>
            </w:pPr>
            <w:r>
              <w:rPr>
                <w:b/>
                <w:color w:val="FF0000"/>
                <w:w w:val="105"/>
                <w:sz w:val="28"/>
                <w:shd w:val="clear" w:color="auto" w:fill="FFFFFF"/>
              </w:rPr>
              <w:t>U</w:t>
            </w:r>
            <w:r>
              <w:rPr>
                <w:b/>
                <w:color w:val="FF0000"/>
                <w:w w:val="105"/>
                <w:sz w:val="28"/>
              </w:rPr>
              <w:t xml:space="preserve"> </w:t>
            </w:r>
            <w:r>
              <w:rPr>
                <w:b/>
                <w:w w:val="105"/>
                <w:sz w:val="18"/>
              </w:rPr>
              <w:t>NIFORMITY WITH US</w:t>
            </w:r>
            <w:r w:rsidR="00B87CBB">
              <w:rPr>
                <w:b/>
                <w:w w:val="105"/>
                <w:sz w:val="18"/>
              </w:rPr>
              <w:t xml:space="preserve">     GELIJKHEID MET ONS (Uniformiteit)</w:t>
            </w:r>
          </w:p>
        </w:tc>
      </w:tr>
      <w:tr w:rsidR="00174E64" w14:paraId="60E251E8" w14:textId="77777777">
        <w:trPr>
          <w:trHeight w:val="258"/>
        </w:trPr>
        <w:tc>
          <w:tcPr>
            <w:tcW w:w="5501" w:type="dxa"/>
            <w:tcBorders>
              <w:top w:val="double" w:sz="1" w:space="0" w:color="000000"/>
            </w:tcBorders>
            <w:shd w:val="clear" w:color="auto" w:fill="F3F3F3"/>
          </w:tcPr>
          <w:p w14:paraId="483B3103" w14:textId="77777777" w:rsidR="00174E64" w:rsidRDefault="007346A5">
            <w:pPr>
              <w:pStyle w:val="TableParagraph"/>
              <w:spacing w:before="9" w:line="229" w:lineRule="exact"/>
              <w:ind w:left="2265"/>
              <w:rPr>
                <w:b/>
                <w:sz w:val="17"/>
              </w:rPr>
            </w:pPr>
            <w:r>
              <w:rPr>
                <w:b/>
                <w:w w:val="105"/>
                <w:sz w:val="21"/>
              </w:rPr>
              <w:t>N</w:t>
            </w:r>
            <w:r>
              <w:rPr>
                <w:b/>
                <w:w w:val="105"/>
                <w:sz w:val="17"/>
              </w:rPr>
              <w:t>OAH</w:t>
            </w:r>
            <w:r>
              <w:rPr>
                <w:b/>
                <w:w w:val="105"/>
                <w:sz w:val="21"/>
              </w:rPr>
              <w:t>’</w:t>
            </w:r>
            <w:r>
              <w:rPr>
                <w:b/>
                <w:w w:val="105"/>
                <w:sz w:val="17"/>
              </w:rPr>
              <w:t xml:space="preserve">S </w:t>
            </w:r>
            <w:r>
              <w:rPr>
                <w:b/>
                <w:w w:val="105"/>
                <w:sz w:val="21"/>
              </w:rPr>
              <w:t>D</w:t>
            </w:r>
            <w:r>
              <w:rPr>
                <w:b/>
                <w:w w:val="105"/>
                <w:sz w:val="17"/>
              </w:rPr>
              <w:t>AY</w:t>
            </w:r>
          </w:p>
        </w:tc>
        <w:tc>
          <w:tcPr>
            <w:tcW w:w="5943" w:type="dxa"/>
            <w:tcBorders>
              <w:top w:val="double" w:sz="1" w:space="0" w:color="000000"/>
            </w:tcBorders>
            <w:shd w:val="clear" w:color="auto" w:fill="F3F3F3"/>
          </w:tcPr>
          <w:p w14:paraId="21D4197B" w14:textId="77777777" w:rsidR="00174E64" w:rsidRDefault="007346A5">
            <w:pPr>
              <w:pStyle w:val="TableParagraph"/>
              <w:spacing w:before="9" w:line="229" w:lineRule="exact"/>
              <w:ind w:left="0" w:right="2598"/>
              <w:jc w:val="right"/>
              <w:rPr>
                <w:b/>
                <w:sz w:val="17"/>
              </w:rPr>
            </w:pPr>
            <w:r>
              <w:rPr>
                <w:b/>
                <w:w w:val="105"/>
                <w:sz w:val="21"/>
              </w:rPr>
              <w:t>O</w:t>
            </w:r>
            <w:r>
              <w:rPr>
                <w:b/>
                <w:w w:val="105"/>
                <w:sz w:val="17"/>
              </w:rPr>
              <w:t xml:space="preserve">UR </w:t>
            </w:r>
            <w:r>
              <w:rPr>
                <w:b/>
                <w:w w:val="105"/>
                <w:sz w:val="21"/>
              </w:rPr>
              <w:t>D</w:t>
            </w:r>
            <w:r>
              <w:rPr>
                <w:b/>
                <w:w w:val="105"/>
                <w:sz w:val="17"/>
              </w:rPr>
              <w:t>AY</w:t>
            </w:r>
          </w:p>
        </w:tc>
      </w:tr>
      <w:tr w:rsidR="00174E64" w14:paraId="0CC46F91" w14:textId="77777777">
        <w:trPr>
          <w:trHeight w:val="503"/>
        </w:trPr>
        <w:tc>
          <w:tcPr>
            <w:tcW w:w="5501" w:type="dxa"/>
          </w:tcPr>
          <w:p w14:paraId="26F3CC09" w14:textId="6CE05B9A" w:rsidR="00174E64" w:rsidRDefault="004260AA" w:rsidP="00DE599C">
            <w:pPr>
              <w:pStyle w:val="TableParagraph"/>
              <w:spacing w:before="4"/>
              <w:ind w:left="119"/>
              <w:rPr>
                <w:sz w:val="21"/>
              </w:rPr>
            </w:pPr>
            <w:r w:rsidRPr="004260AA">
              <w:rPr>
                <w:w w:val="105"/>
                <w:sz w:val="21"/>
              </w:rPr>
              <w:t>Sommige geleerden schatten de bevolking van de aarde in de tijd van Noach</w:t>
            </w:r>
            <w:r w:rsidR="00DE599C">
              <w:rPr>
                <w:w w:val="105"/>
                <w:sz w:val="21"/>
              </w:rPr>
              <w:t xml:space="preserve">, </w:t>
            </w:r>
            <w:r w:rsidR="00086038">
              <w:rPr>
                <w:w w:val="105"/>
                <w:sz w:val="21"/>
              </w:rPr>
              <w:t>op</w:t>
            </w:r>
            <w:r w:rsidR="00DE599C">
              <w:rPr>
                <w:w w:val="105"/>
                <w:sz w:val="21"/>
              </w:rPr>
              <w:t xml:space="preserve"> </w:t>
            </w:r>
            <w:r w:rsidRPr="004260AA">
              <w:rPr>
                <w:w w:val="105"/>
                <w:sz w:val="21"/>
              </w:rPr>
              <w:t>ongeveer zeven miljard tot negen miljard mensen</w:t>
            </w:r>
            <w:r w:rsidR="00086038">
              <w:rPr>
                <w:w w:val="105"/>
                <w:sz w:val="21"/>
              </w:rPr>
              <w:t xml:space="preserve"> </w:t>
            </w:r>
            <w:r w:rsidRPr="004260AA">
              <w:rPr>
                <w:w w:val="105"/>
                <w:sz w:val="21"/>
              </w:rPr>
              <w:t>(Gen 6: 1)</w:t>
            </w:r>
          </w:p>
        </w:tc>
        <w:tc>
          <w:tcPr>
            <w:tcW w:w="5943" w:type="dxa"/>
          </w:tcPr>
          <w:p w14:paraId="6EDDD09E" w14:textId="77777777" w:rsidR="00DE599C" w:rsidRPr="00DE599C" w:rsidRDefault="00DE599C" w:rsidP="00DE599C">
            <w:pPr>
              <w:pStyle w:val="TableParagraph"/>
              <w:spacing w:before="4"/>
              <w:rPr>
                <w:w w:val="105"/>
                <w:sz w:val="21"/>
              </w:rPr>
            </w:pPr>
            <w:r w:rsidRPr="00DE599C">
              <w:rPr>
                <w:w w:val="105"/>
                <w:sz w:val="21"/>
              </w:rPr>
              <w:t>In onze tijd heeft de wereldbevolking ongeveer acht bereikt</w:t>
            </w:r>
          </w:p>
          <w:p w14:paraId="4D212CE7" w14:textId="4E99331C" w:rsidR="00174E64" w:rsidRDefault="00DE599C" w:rsidP="00DE599C">
            <w:pPr>
              <w:pStyle w:val="TableParagraph"/>
              <w:spacing w:before="14" w:line="225" w:lineRule="exact"/>
              <w:rPr>
                <w:sz w:val="21"/>
              </w:rPr>
            </w:pPr>
            <w:r w:rsidRPr="00DE599C">
              <w:rPr>
                <w:w w:val="105"/>
                <w:sz w:val="21"/>
              </w:rPr>
              <w:t>miljard mensen, en zal binnenkort negen miljard mensen bereiken.</w:t>
            </w:r>
          </w:p>
        </w:tc>
      </w:tr>
      <w:tr w:rsidR="00174E64" w14:paraId="0DBAF4D9" w14:textId="77777777">
        <w:trPr>
          <w:trHeight w:val="508"/>
        </w:trPr>
        <w:tc>
          <w:tcPr>
            <w:tcW w:w="5501" w:type="dxa"/>
          </w:tcPr>
          <w:p w14:paraId="6DE08051" w14:textId="7B7556E8" w:rsidR="00174E64" w:rsidRDefault="002B3B6B" w:rsidP="002B3B6B">
            <w:pPr>
              <w:pStyle w:val="TableParagraph"/>
              <w:spacing w:before="4"/>
              <w:ind w:left="119"/>
              <w:rPr>
                <w:sz w:val="21"/>
              </w:rPr>
            </w:pPr>
            <w:r w:rsidRPr="002B3B6B">
              <w:rPr>
                <w:w w:val="105"/>
                <w:sz w:val="21"/>
              </w:rPr>
              <w:t>Mensen gaven alleen om zichzelf en als zodanig alleen</w:t>
            </w:r>
            <w:r>
              <w:rPr>
                <w:w w:val="105"/>
                <w:sz w:val="21"/>
              </w:rPr>
              <w:t xml:space="preserve"> </w:t>
            </w:r>
            <w:r w:rsidRPr="002B3B6B">
              <w:rPr>
                <w:w w:val="105"/>
                <w:sz w:val="21"/>
              </w:rPr>
              <w:t>bezorgd over eten, drinken en vrolijk zijn. (Genesis 6: 5)</w:t>
            </w:r>
          </w:p>
        </w:tc>
        <w:tc>
          <w:tcPr>
            <w:tcW w:w="5943" w:type="dxa"/>
          </w:tcPr>
          <w:p w14:paraId="2D5AC16B" w14:textId="4A20DB61" w:rsidR="00174E64" w:rsidRDefault="002B3B6B">
            <w:pPr>
              <w:pStyle w:val="TableParagraph"/>
              <w:spacing w:before="14" w:line="229" w:lineRule="exact"/>
              <w:rPr>
                <w:sz w:val="21"/>
              </w:rPr>
            </w:pPr>
            <w:r>
              <w:rPr>
                <w:rStyle w:val="tlid-translation"/>
              </w:rPr>
              <w:t>Mensen zijn tegenwoordig verwikkeld in de zorgen en zaken van dit leven en zijn dat ook liefhebbers alleen van zichzelf. (2 Timoteüs 3: 2)</w:t>
            </w:r>
          </w:p>
        </w:tc>
      </w:tr>
      <w:tr w:rsidR="00174E64" w14:paraId="1F62FCC2" w14:textId="77777777">
        <w:trPr>
          <w:trHeight w:val="503"/>
        </w:trPr>
        <w:tc>
          <w:tcPr>
            <w:tcW w:w="5501" w:type="dxa"/>
          </w:tcPr>
          <w:p w14:paraId="584FED8A" w14:textId="172E5958" w:rsidR="00174E64" w:rsidRDefault="000E659C">
            <w:pPr>
              <w:pStyle w:val="TableParagraph"/>
              <w:spacing w:before="1" w:line="250" w:lineRule="exact"/>
              <w:ind w:left="119"/>
              <w:rPr>
                <w:sz w:val="21"/>
              </w:rPr>
            </w:pPr>
            <w:r w:rsidRPr="000E659C">
              <w:rPr>
                <w:w w:val="105"/>
                <w:sz w:val="21"/>
              </w:rPr>
              <w:t>Er was demonische en zeer seksueel weerzinwekkende gedragingen als de norm van de dag. (Genesis 6: 2)</w:t>
            </w:r>
          </w:p>
        </w:tc>
        <w:tc>
          <w:tcPr>
            <w:tcW w:w="5943" w:type="dxa"/>
          </w:tcPr>
          <w:p w14:paraId="0D58B6A1" w14:textId="30336BBC" w:rsidR="00174E64" w:rsidRDefault="000E659C">
            <w:pPr>
              <w:pStyle w:val="TableParagraph"/>
              <w:spacing w:before="1" w:line="250" w:lineRule="exact"/>
              <w:rPr>
                <w:sz w:val="21"/>
              </w:rPr>
            </w:pPr>
            <w:r w:rsidRPr="000E659C">
              <w:rPr>
                <w:w w:val="105"/>
                <w:sz w:val="21"/>
              </w:rPr>
              <w:t>Niet alleen is er seksuele afkeer, er is ook de demonische activiteit die tegenwoordig aanwezig is.</w:t>
            </w:r>
          </w:p>
        </w:tc>
      </w:tr>
      <w:tr w:rsidR="00174E64" w14:paraId="7C0EFD32" w14:textId="77777777">
        <w:trPr>
          <w:trHeight w:val="503"/>
        </w:trPr>
        <w:tc>
          <w:tcPr>
            <w:tcW w:w="5501" w:type="dxa"/>
          </w:tcPr>
          <w:p w14:paraId="690C7310" w14:textId="7CEE42DF" w:rsidR="00174E64" w:rsidRDefault="00174CA5">
            <w:pPr>
              <w:pStyle w:val="TableParagraph"/>
              <w:spacing w:before="14" w:line="225" w:lineRule="exact"/>
              <w:ind w:left="119"/>
              <w:rPr>
                <w:sz w:val="21"/>
              </w:rPr>
            </w:pPr>
            <w:r>
              <w:rPr>
                <w:rStyle w:val="tlid-translation"/>
              </w:rPr>
              <w:t>De slechtheid van de mens was zo groot geworden, en de neiging van de gedachten van zijn hart waren alleen maar slecht. (Genesis 6: 5)</w:t>
            </w:r>
          </w:p>
        </w:tc>
        <w:tc>
          <w:tcPr>
            <w:tcW w:w="5943" w:type="dxa"/>
          </w:tcPr>
          <w:p w14:paraId="2C4F5F7D" w14:textId="16F3F8A6" w:rsidR="00174E64" w:rsidRDefault="00174CA5">
            <w:pPr>
              <w:pStyle w:val="TableParagraph"/>
              <w:spacing w:before="14" w:line="225" w:lineRule="exact"/>
              <w:rPr>
                <w:sz w:val="21"/>
              </w:rPr>
            </w:pPr>
            <w:r>
              <w:rPr>
                <w:rStyle w:val="tlid-translation"/>
              </w:rPr>
              <w:t xml:space="preserve">De slechtheid van de mens is op wereldschaal. Zo groot is het kwaad van </w:t>
            </w:r>
            <w:r w:rsidR="00356447">
              <w:rPr>
                <w:rStyle w:val="tlid-translation"/>
              </w:rPr>
              <w:t xml:space="preserve">deze </w:t>
            </w:r>
            <w:r>
              <w:rPr>
                <w:rStyle w:val="tlid-translation"/>
              </w:rPr>
              <w:t>generatie d</w:t>
            </w:r>
            <w:r w:rsidR="00356447">
              <w:rPr>
                <w:rStyle w:val="tlid-translation"/>
              </w:rPr>
              <w:t>at we</w:t>
            </w:r>
            <w:r>
              <w:rPr>
                <w:rStyle w:val="tlid-translation"/>
              </w:rPr>
              <w:t xml:space="preserve"> er voortdurend over zullen horen. (2 Timoteüs 3: 1-5)</w:t>
            </w:r>
          </w:p>
        </w:tc>
      </w:tr>
      <w:tr w:rsidR="00535BFA" w14:paraId="73BC5F3B" w14:textId="77777777">
        <w:trPr>
          <w:trHeight w:val="503"/>
        </w:trPr>
        <w:tc>
          <w:tcPr>
            <w:tcW w:w="5501" w:type="dxa"/>
          </w:tcPr>
          <w:p w14:paraId="3B4E8B42" w14:textId="77777777" w:rsidR="00535BFA" w:rsidRPr="00535BFA" w:rsidRDefault="00535BFA" w:rsidP="00535BFA">
            <w:pPr>
              <w:pStyle w:val="TableParagraph"/>
              <w:spacing w:before="4"/>
              <w:ind w:left="119"/>
              <w:rPr>
                <w:w w:val="105"/>
                <w:sz w:val="21"/>
              </w:rPr>
            </w:pPr>
            <w:r w:rsidRPr="00535BFA">
              <w:rPr>
                <w:w w:val="105"/>
                <w:sz w:val="21"/>
              </w:rPr>
              <w:t>Noach predikte terwijl hij de ark voorbereidde, en de mensen waren dat ook</w:t>
            </w:r>
          </w:p>
          <w:p w14:paraId="390A84AC" w14:textId="4F414894" w:rsidR="00535BFA" w:rsidRDefault="00535BFA" w:rsidP="00535BFA">
            <w:pPr>
              <w:pStyle w:val="TableParagraph"/>
              <w:spacing w:before="14" w:line="225" w:lineRule="exact"/>
              <w:ind w:left="119"/>
              <w:rPr>
                <w:sz w:val="21"/>
              </w:rPr>
            </w:pPr>
            <w:r w:rsidRPr="00535BFA">
              <w:rPr>
                <w:w w:val="105"/>
                <w:sz w:val="21"/>
              </w:rPr>
              <w:t>gewaarschuwd, maar niemand wilde luisteren. (2 Petrus 2: 5)</w:t>
            </w:r>
          </w:p>
        </w:tc>
        <w:tc>
          <w:tcPr>
            <w:tcW w:w="5943" w:type="dxa"/>
          </w:tcPr>
          <w:p w14:paraId="38DF90A2" w14:textId="473734D9" w:rsidR="00535BFA" w:rsidRDefault="004D4814" w:rsidP="004D4814">
            <w:pPr>
              <w:pStyle w:val="TableParagraph"/>
              <w:spacing w:before="4"/>
              <w:rPr>
                <w:sz w:val="21"/>
              </w:rPr>
            </w:pPr>
            <w:r w:rsidRPr="004D4814">
              <w:rPr>
                <w:w w:val="105"/>
                <w:sz w:val="21"/>
              </w:rPr>
              <w:t>Jezus wordt gepredikt terwijl een plaats wordt voorbereid, en de mensen zijn dat ook</w:t>
            </w:r>
            <w:r>
              <w:rPr>
                <w:w w:val="105"/>
                <w:sz w:val="21"/>
              </w:rPr>
              <w:t xml:space="preserve"> </w:t>
            </w:r>
            <w:r w:rsidRPr="004D4814">
              <w:rPr>
                <w:w w:val="105"/>
                <w:sz w:val="21"/>
              </w:rPr>
              <w:t>gewaarschuwd, maar niemand lijkt te luisteren.</w:t>
            </w:r>
          </w:p>
        </w:tc>
      </w:tr>
      <w:tr w:rsidR="00174E64" w14:paraId="0D19AFF3" w14:textId="77777777">
        <w:trPr>
          <w:trHeight w:val="508"/>
        </w:trPr>
        <w:tc>
          <w:tcPr>
            <w:tcW w:w="5501" w:type="dxa"/>
          </w:tcPr>
          <w:p w14:paraId="61CC9830" w14:textId="77777777" w:rsidR="004D4814" w:rsidRPr="004D4814" w:rsidRDefault="004D4814" w:rsidP="004D4814">
            <w:pPr>
              <w:pStyle w:val="TableParagraph"/>
              <w:spacing w:before="4"/>
              <w:ind w:left="119"/>
              <w:rPr>
                <w:w w:val="105"/>
                <w:sz w:val="21"/>
              </w:rPr>
            </w:pPr>
            <w:r w:rsidRPr="004D4814">
              <w:rPr>
                <w:w w:val="105"/>
                <w:sz w:val="21"/>
              </w:rPr>
              <w:t>Ze wisten niets over wat er ging gebeuren tot “daarop</w:t>
            </w:r>
          </w:p>
          <w:p w14:paraId="7EF45465" w14:textId="00F74AC6" w:rsidR="00174E64" w:rsidRDefault="004D4814" w:rsidP="004D4814">
            <w:pPr>
              <w:pStyle w:val="TableParagraph"/>
              <w:spacing w:before="14" w:line="229" w:lineRule="exact"/>
              <w:ind w:left="119"/>
              <w:rPr>
                <w:sz w:val="21"/>
              </w:rPr>
            </w:pPr>
            <w:r w:rsidRPr="004D4814">
              <w:rPr>
                <w:w w:val="105"/>
                <w:sz w:val="21"/>
              </w:rPr>
              <w:t>dag ”een“ vloed ”de aarde vernietigde. (Mattheüs 24:39)</w:t>
            </w:r>
          </w:p>
        </w:tc>
        <w:tc>
          <w:tcPr>
            <w:tcW w:w="5943" w:type="dxa"/>
          </w:tcPr>
          <w:p w14:paraId="5B05EB1D" w14:textId="16CEA63F" w:rsidR="00174E64" w:rsidRDefault="008B6F58">
            <w:pPr>
              <w:pStyle w:val="TableParagraph"/>
              <w:spacing w:before="14" w:line="229" w:lineRule="exact"/>
              <w:rPr>
                <w:sz w:val="21"/>
              </w:rPr>
            </w:pPr>
            <w:r>
              <w:rPr>
                <w:rStyle w:val="tlid-translation"/>
              </w:rPr>
              <w:t>Mensen weten niets over wat er gaat gebeuren, maar dat is er wel komt "een dag" waarop een "vuur" de aarde zal vernietigen. (2 Petrus 3: 3-13)</w:t>
            </w:r>
          </w:p>
        </w:tc>
      </w:tr>
      <w:tr w:rsidR="00174E64" w14:paraId="24FFE535" w14:textId="77777777">
        <w:trPr>
          <w:trHeight w:val="503"/>
        </w:trPr>
        <w:tc>
          <w:tcPr>
            <w:tcW w:w="5501" w:type="dxa"/>
          </w:tcPr>
          <w:p w14:paraId="2D7FACC9" w14:textId="205C970D" w:rsidR="00174E64" w:rsidRDefault="008B6F58">
            <w:pPr>
              <w:pStyle w:val="TableParagraph"/>
              <w:spacing w:before="1" w:line="250" w:lineRule="exact"/>
              <w:ind w:left="119"/>
              <w:rPr>
                <w:sz w:val="21"/>
              </w:rPr>
            </w:pPr>
            <w:r w:rsidRPr="008B6F58">
              <w:rPr>
                <w:w w:val="105"/>
                <w:sz w:val="21"/>
              </w:rPr>
              <w:t>Vóór de vernietiging van de zondvloed, Henoch, die met God wandelde; was toen niet meer, omdat God hem wegnam. (Genesis 5:24)</w:t>
            </w:r>
          </w:p>
        </w:tc>
        <w:tc>
          <w:tcPr>
            <w:tcW w:w="5943" w:type="dxa"/>
          </w:tcPr>
          <w:p w14:paraId="161454A4" w14:textId="656B73B0" w:rsidR="00174E64" w:rsidRDefault="00F364EF">
            <w:pPr>
              <w:pStyle w:val="TableParagraph"/>
              <w:spacing w:before="1" w:line="250" w:lineRule="exact"/>
              <w:rPr>
                <w:sz w:val="21"/>
              </w:rPr>
            </w:pPr>
            <w:r w:rsidRPr="00F364EF">
              <w:rPr>
                <w:w w:val="105"/>
                <w:sz w:val="21"/>
              </w:rPr>
              <w:t>Vóór de verdrukking zal deze laatste generatie van degenen die wedergeboren zijn, worden opgenomen. (1 Thess. 4: 16-17)</w:t>
            </w:r>
          </w:p>
        </w:tc>
      </w:tr>
      <w:tr w:rsidR="00174E64" w14:paraId="3C366F50" w14:textId="77777777">
        <w:trPr>
          <w:trHeight w:val="503"/>
        </w:trPr>
        <w:tc>
          <w:tcPr>
            <w:tcW w:w="5501" w:type="dxa"/>
          </w:tcPr>
          <w:p w14:paraId="6C1EBA15" w14:textId="77777777" w:rsidR="00537A03" w:rsidRPr="00537A03" w:rsidRDefault="00537A03" w:rsidP="00537A03">
            <w:pPr>
              <w:pStyle w:val="TableParagraph"/>
              <w:spacing w:before="4"/>
              <w:ind w:left="119"/>
              <w:rPr>
                <w:w w:val="105"/>
                <w:sz w:val="21"/>
              </w:rPr>
            </w:pPr>
            <w:r w:rsidRPr="00537A03">
              <w:rPr>
                <w:w w:val="105"/>
                <w:sz w:val="21"/>
              </w:rPr>
              <w:t>Noach en zijn gezin gaan de ark binnen en na “7” dagen komt het water eruit</w:t>
            </w:r>
          </w:p>
          <w:p w14:paraId="5704ACB5" w14:textId="71D5AD90" w:rsidR="00174E64" w:rsidRDefault="00537A03" w:rsidP="00537A03">
            <w:pPr>
              <w:pStyle w:val="TableParagraph"/>
              <w:spacing w:before="14" w:line="225" w:lineRule="exact"/>
              <w:ind w:left="119"/>
              <w:rPr>
                <w:sz w:val="21"/>
              </w:rPr>
            </w:pPr>
            <w:r w:rsidRPr="00537A03">
              <w:rPr>
                <w:w w:val="105"/>
                <w:sz w:val="21"/>
              </w:rPr>
              <w:t>de vloed kwam over de aarde. (Genesis 7: 7-10)</w:t>
            </w:r>
          </w:p>
        </w:tc>
        <w:tc>
          <w:tcPr>
            <w:tcW w:w="5943" w:type="dxa"/>
          </w:tcPr>
          <w:p w14:paraId="67BE664C" w14:textId="77777777" w:rsidR="00537A03" w:rsidRPr="00537A03" w:rsidRDefault="00537A03" w:rsidP="00537A03">
            <w:pPr>
              <w:pStyle w:val="TableParagraph"/>
              <w:spacing w:before="4"/>
              <w:rPr>
                <w:w w:val="105"/>
                <w:sz w:val="21"/>
              </w:rPr>
            </w:pPr>
            <w:r w:rsidRPr="00537A03">
              <w:rPr>
                <w:w w:val="105"/>
                <w:sz w:val="21"/>
              </w:rPr>
              <w:t>De "7" -jarige verdrukking komt over de aarde, nadat we zijn verwijderd zoals</w:t>
            </w:r>
          </w:p>
          <w:p w14:paraId="01E152E9" w14:textId="0E676706" w:rsidR="00174E64" w:rsidRDefault="00537A03" w:rsidP="00537A03">
            <w:pPr>
              <w:pStyle w:val="TableParagraph"/>
              <w:spacing w:before="14" w:line="225" w:lineRule="exact"/>
              <w:rPr>
                <w:sz w:val="21"/>
              </w:rPr>
            </w:pPr>
            <w:r w:rsidRPr="00537A03">
              <w:rPr>
                <w:w w:val="105"/>
                <w:sz w:val="21"/>
              </w:rPr>
              <w:t>Henoch en Israël gaan de verdrukking binnen. (1 Thess. 4: 16-17)</w:t>
            </w:r>
          </w:p>
        </w:tc>
      </w:tr>
      <w:tr w:rsidR="00174E64" w14:paraId="4F2342D7" w14:textId="77777777">
        <w:trPr>
          <w:trHeight w:val="512"/>
        </w:trPr>
        <w:tc>
          <w:tcPr>
            <w:tcW w:w="5501" w:type="dxa"/>
            <w:tcBorders>
              <w:bottom w:val="double" w:sz="1" w:space="0" w:color="000000"/>
            </w:tcBorders>
          </w:tcPr>
          <w:p w14:paraId="17382555" w14:textId="77777777" w:rsidR="00812CB9" w:rsidRPr="00812CB9" w:rsidRDefault="00812CB9" w:rsidP="00812CB9">
            <w:pPr>
              <w:pStyle w:val="TableParagraph"/>
              <w:spacing w:before="4"/>
              <w:ind w:left="119"/>
              <w:rPr>
                <w:w w:val="105"/>
                <w:sz w:val="21"/>
              </w:rPr>
            </w:pPr>
            <w:r w:rsidRPr="00812CB9">
              <w:rPr>
                <w:w w:val="105"/>
                <w:sz w:val="21"/>
              </w:rPr>
              <w:t>Noah en zijn familie overleven en worden gered in de vloed na de</w:t>
            </w:r>
          </w:p>
          <w:p w14:paraId="6BF3FCB8" w14:textId="5FFCD909" w:rsidR="00174E64" w:rsidRDefault="00812CB9" w:rsidP="00812CB9">
            <w:pPr>
              <w:pStyle w:val="TableParagraph"/>
              <w:spacing w:before="14" w:line="234" w:lineRule="exact"/>
              <w:ind w:left="119"/>
              <w:rPr>
                <w:sz w:val="21"/>
              </w:rPr>
            </w:pPr>
            <w:r w:rsidRPr="00812CB9">
              <w:rPr>
                <w:w w:val="105"/>
                <w:sz w:val="21"/>
              </w:rPr>
              <w:t>oordeel en zijn op de nieuwe aarde. (Genesis 8: 13-18)</w:t>
            </w:r>
          </w:p>
        </w:tc>
        <w:tc>
          <w:tcPr>
            <w:tcW w:w="5943" w:type="dxa"/>
            <w:tcBorders>
              <w:bottom w:val="double" w:sz="1" w:space="0" w:color="000000"/>
            </w:tcBorders>
          </w:tcPr>
          <w:p w14:paraId="4B6C780C" w14:textId="77777777" w:rsidR="00812CB9" w:rsidRPr="00812CB9" w:rsidRDefault="00812CB9" w:rsidP="00812CB9">
            <w:pPr>
              <w:pStyle w:val="TableParagraph"/>
              <w:spacing w:before="4"/>
              <w:rPr>
                <w:w w:val="105"/>
                <w:sz w:val="21"/>
              </w:rPr>
            </w:pPr>
            <w:r w:rsidRPr="00812CB9">
              <w:rPr>
                <w:w w:val="105"/>
                <w:sz w:val="21"/>
              </w:rPr>
              <w:t>De Joden zullen overleven en worden gered in de verdrukking en na de</w:t>
            </w:r>
          </w:p>
          <w:p w14:paraId="62C588F0" w14:textId="1B46514F" w:rsidR="00174E64" w:rsidRDefault="00812CB9" w:rsidP="00812CB9">
            <w:pPr>
              <w:pStyle w:val="TableParagraph"/>
              <w:spacing w:before="14" w:line="234" w:lineRule="exact"/>
              <w:rPr>
                <w:sz w:val="21"/>
              </w:rPr>
            </w:pPr>
            <w:r w:rsidRPr="00812CB9">
              <w:rPr>
                <w:w w:val="105"/>
                <w:sz w:val="21"/>
              </w:rPr>
              <w:t>oordeel zal de nieuwe hemel en nieuwe aarde binnengaan. (Rom 11:26)</w:t>
            </w:r>
          </w:p>
        </w:tc>
      </w:tr>
      <w:tr w:rsidR="00174E64" w14:paraId="6B3CDB4C" w14:textId="77777777">
        <w:trPr>
          <w:trHeight w:val="258"/>
        </w:trPr>
        <w:tc>
          <w:tcPr>
            <w:tcW w:w="5501" w:type="dxa"/>
            <w:tcBorders>
              <w:top w:val="double" w:sz="1" w:space="0" w:color="000000"/>
            </w:tcBorders>
            <w:shd w:val="clear" w:color="auto" w:fill="F3F3F3"/>
          </w:tcPr>
          <w:p w14:paraId="16C82247" w14:textId="34DD0939" w:rsidR="00174E64" w:rsidRDefault="000A1A9C">
            <w:pPr>
              <w:pStyle w:val="TableParagraph"/>
              <w:spacing w:before="9" w:line="229" w:lineRule="exact"/>
              <w:ind w:left="2336"/>
              <w:rPr>
                <w:b/>
                <w:sz w:val="17"/>
              </w:rPr>
            </w:pPr>
            <w:r>
              <w:rPr>
                <w:b/>
                <w:w w:val="105"/>
                <w:sz w:val="21"/>
              </w:rPr>
              <w:t>DE DAGEN VAN LOT</w:t>
            </w:r>
          </w:p>
        </w:tc>
        <w:tc>
          <w:tcPr>
            <w:tcW w:w="5943" w:type="dxa"/>
            <w:tcBorders>
              <w:top w:val="double" w:sz="1" w:space="0" w:color="000000"/>
            </w:tcBorders>
            <w:shd w:val="clear" w:color="auto" w:fill="F3F3F3"/>
          </w:tcPr>
          <w:p w14:paraId="16D7AE0D" w14:textId="258CEB39" w:rsidR="00174E64" w:rsidRDefault="000A1A9C">
            <w:pPr>
              <w:pStyle w:val="TableParagraph"/>
              <w:spacing w:before="9" w:line="229" w:lineRule="exact"/>
              <w:ind w:left="0" w:right="2598"/>
              <w:jc w:val="right"/>
              <w:rPr>
                <w:b/>
                <w:sz w:val="17"/>
              </w:rPr>
            </w:pPr>
            <w:r>
              <w:rPr>
                <w:b/>
                <w:w w:val="105"/>
                <w:sz w:val="21"/>
              </w:rPr>
              <w:t>ONZE DAGEN</w:t>
            </w:r>
          </w:p>
        </w:tc>
      </w:tr>
      <w:tr w:rsidR="00174E64" w14:paraId="15E0C1C0" w14:textId="77777777">
        <w:trPr>
          <w:trHeight w:val="510"/>
        </w:trPr>
        <w:tc>
          <w:tcPr>
            <w:tcW w:w="5501" w:type="dxa"/>
            <w:tcBorders>
              <w:bottom w:val="double" w:sz="1" w:space="0" w:color="000000"/>
            </w:tcBorders>
          </w:tcPr>
          <w:p w14:paraId="14EF2162" w14:textId="5914A641" w:rsidR="00174E64" w:rsidRDefault="00BD1731" w:rsidP="00BD1731">
            <w:pPr>
              <w:pStyle w:val="TableParagraph"/>
              <w:spacing w:before="4"/>
              <w:ind w:left="119"/>
              <w:rPr>
                <w:sz w:val="21"/>
              </w:rPr>
            </w:pPr>
            <w:r w:rsidRPr="00BD1731">
              <w:rPr>
                <w:w w:val="105"/>
                <w:sz w:val="21"/>
              </w:rPr>
              <w:t>Lot werd zeer plotseling door de hand uit Sodom genomen vóór de</w:t>
            </w:r>
            <w:r>
              <w:rPr>
                <w:w w:val="105"/>
                <w:sz w:val="21"/>
              </w:rPr>
              <w:t xml:space="preserve"> </w:t>
            </w:r>
            <w:r w:rsidRPr="00BD1731">
              <w:rPr>
                <w:w w:val="105"/>
                <w:sz w:val="21"/>
              </w:rPr>
              <w:t>vernietiging kwam over hen. (Gen 19:16)</w:t>
            </w:r>
          </w:p>
        </w:tc>
        <w:tc>
          <w:tcPr>
            <w:tcW w:w="5943" w:type="dxa"/>
            <w:tcBorders>
              <w:bottom w:val="double" w:sz="1" w:space="0" w:color="000000"/>
            </w:tcBorders>
          </w:tcPr>
          <w:p w14:paraId="1E7F54B1" w14:textId="0941B417" w:rsidR="00174E64" w:rsidRDefault="00BD1731">
            <w:pPr>
              <w:pStyle w:val="TableParagraph"/>
              <w:spacing w:before="14" w:line="231" w:lineRule="exact"/>
              <w:rPr>
                <w:sz w:val="21"/>
              </w:rPr>
            </w:pPr>
            <w:r>
              <w:rPr>
                <w:rStyle w:val="tlid-translation"/>
              </w:rPr>
              <w:t>We zullen voor de verdrukking zeer plotseling uit deze wereld worden gehaald komt neer op de wereld. (1 Thess 5: 3)</w:t>
            </w:r>
          </w:p>
        </w:tc>
      </w:tr>
      <w:tr w:rsidR="00174E64" w14:paraId="0CD6E5B9" w14:textId="77777777">
        <w:trPr>
          <w:trHeight w:val="882"/>
        </w:trPr>
        <w:tc>
          <w:tcPr>
            <w:tcW w:w="11444" w:type="dxa"/>
            <w:gridSpan w:val="2"/>
            <w:tcBorders>
              <w:top w:val="double" w:sz="1" w:space="0" w:color="000000"/>
              <w:bottom w:val="double" w:sz="1" w:space="0" w:color="000000"/>
            </w:tcBorders>
          </w:tcPr>
          <w:p w14:paraId="6C7E709D" w14:textId="77777777" w:rsidR="00281936" w:rsidRPr="00281936" w:rsidRDefault="00281936" w:rsidP="00281936">
            <w:pPr>
              <w:pStyle w:val="TableParagraph"/>
              <w:numPr>
                <w:ilvl w:val="0"/>
                <w:numId w:val="6"/>
              </w:numPr>
              <w:tabs>
                <w:tab w:val="left" w:pos="221"/>
              </w:tabs>
              <w:spacing w:before="21"/>
              <w:rPr>
                <w:color w:val="7030A0"/>
                <w:sz w:val="24"/>
              </w:rPr>
            </w:pPr>
            <w:r w:rsidRPr="00281936">
              <w:rPr>
                <w:color w:val="7030A0"/>
                <w:sz w:val="24"/>
              </w:rPr>
              <w:lastRenderedPageBreak/>
              <w:t>- Dit brengt ons bij Jozef, die een van de meest intrigerende typen van Christus in de Schrift is. Ik heb eigenlijk meer dan 100 soorten bij hem.</w:t>
            </w:r>
          </w:p>
          <w:p w14:paraId="49B31CA3" w14:textId="77777777" w:rsidR="00281936" w:rsidRPr="00281936" w:rsidRDefault="00281936" w:rsidP="00281936">
            <w:pPr>
              <w:pStyle w:val="TableParagraph"/>
              <w:numPr>
                <w:ilvl w:val="0"/>
                <w:numId w:val="6"/>
              </w:numPr>
              <w:tabs>
                <w:tab w:val="left" w:pos="221"/>
              </w:tabs>
              <w:spacing w:before="21"/>
              <w:rPr>
                <w:color w:val="7030A0"/>
                <w:sz w:val="24"/>
              </w:rPr>
            </w:pPr>
            <w:r w:rsidRPr="00281936">
              <w:rPr>
                <w:color w:val="7030A0"/>
                <w:sz w:val="24"/>
              </w:rPr>
              <w:t>- Ik zal me echter alleen concentreren op hoe hij een type is van de opname vóór de verdrukking ten opzichte van het beeld voorafgaand aan de zevenjarige hongersnood.</w:t>
            </w:r>
          </w:p>
          <w:p w14:paraId="45A6033C" w14:textId="775E7EBD" w:rsidR="00174E64" w:rsidRDefault="00281936" w:rsidP="00281936">
            <w:pPr>
              <w:pStyle w:val="TableParagraph"/>
              <w:numPr>
                <w:ilvl w:val="0"/>
                <w:numId w:val="6"/>
              </w:numPr>
              <w:tabs>
                <w:tab w:val="left" w:pos="221"/>
              </w:tabs>
              <w:spacing w:line="274" w:lineRule="exact"/>
              <w:rPr>
                <w:sz w:val="24"/>
              </w:rPr>
            </w:pPr>
            <w:r w:rsidRPr="00281936">
              <w:rPr>
                <w:color w:val="7030A0"/>
                <w:sz w:val="24"/>
              </w:rPr>
              <w:t>- Namelijk die van het nemen van een heidense bruid die niet genoemd of gezien wordt in het verhaal zodra de zevenjarige hongersnood begint.</w:t>
            </w:r>
          </w:p>
        </w:tc>
      </w:tr>
      <w:tr w:rsidR="00174E64" w14:paraId="10A608DE" w14:textId="77777777">
        <w:trPr>
          <w:trHeight w:val="560"/>
        </w:trPr>
        <w:tc>
          <w:tcPr>
            <w:tcW w:w="11444" w:type="dxa"/>
            <w:gridSpan w:val="2"/>
            <w:tcBorders>
              <w:top w:val="double" w:sz="1" w:space="0" w:color="000000"/>
              <w:bottom w:val="double" w:sz="1" w:space="0" w:color="000000"/>
            </w:tcBorders>
          </w:tcPr>
          <w:p w14:paraId="2B37A447" w14:textId="6B04B8C1" w:rsidR="00174E64" w:rsidRDefault="00281936">
            <w:pPr>
              <w:pStyle w:val="TableParagraph"/>
              <w:spacing w:before="8" w:line="274" w:lineRule="exact"/>
              <w:ind w:left="100"/>
              <w:rPr>
                <w:sz w:val="24"/>
              </w:rPr>
            </w:pPr>
            <w:r w:rsidRPr="00281936">
              <w:rPr>
                <w:sz w:val="24"/>
              </w:rPr>
              <w:t>Genesis 41:50 - 50 En aan Jozef werden twee zonen geboren, voordat de jaren van hongersnood kwamen, die Asenath, de dochter van Potifera, de priester van On, hem baarde.</w:t>
            </w:r>
          </w:p>
        </w:tc>
      </w:tr>
      <w:tr w:rsidR="00174E64" w14:paraId="36BE73DC" w14:textId="77777777">
        <w:trPr>
          <w:trHeight w:val="881"/>
        </w:trPr>
        <w:tc>
          <w:tcPr>
            <w:tcW w:w="11444" w:type="dxa"/>
            <w:gridSpan w:val="2"/>
            <w:tcBorders>
              <w:top w:val="double" w:sz="1" w:space="0" w:color="000000"/>
              <w:bottom w:val="double" w:sz="1" w:space="0" w:color="000000"/>
            </w:tcBorders>
          </w:tcPr>
          <w:p w14:paraId="564B0E5B" w14:textId="77777777" w:rsidR="00976CD9" w:rsidRPr="00976CD9" w:rsidRDefault="00976CD9" w:rsidP="00976CD9">
            <w:pPr>
              <w:pStyle w:val="TableParagraph"/>
              <w:numPr>
                <w:ilvl w:val="0"/>
                <w:numId w:val="5"/>
              </w:numPr>
              <w:tabs>
                <w:tab w:val="left" w:pos="221"/>
              </w:tabs>
              <w:spacing w:before="21"/>
              <w:rPr>
                <w:color w:val="7030A0"/>
                <w:sz w:val="24"/>
              </w:rPr>
            </w:pPr>
            <w:r w:rsidRPr="00976CD9">
              <w:rPr>
                <w:color w:val="7030A0"/>
                <w:sz w:val="24"/>
              </w:rPr>
              <w:t>- Net als bij Jozef is er Mozes die een heidense bruid nam voordat de plagen over Egypte kwamen, wat een type van de wereld is.</w:t>
            </w:r>
          </w:p>
          <w:p w14:paraId="18729765" w14:textId="77777777" w:rsidR="00976CD9" w:rsidRPr="00976CD9" w:rsidRDefault="00976CD9" w:rsidP="00976CD9">
            <w:pPr>
              <w:pStyle w:val="TableParagraph"/>
              <w:numPr>
                <w:ilvl w:val="0"/>
                <w:numId w:val="5"/>
              </w:numPr>
              <w:tabs>
                <w:tab w:val="left" w:pos="221"/>
              </w:tabs>
              <w:spacing w:before="21"/>
              <w:rPr>
                <w:color w:val="7030A0"/>
                <w:sz w:val="24"/>
              </w:rPr>
            </w:pPr>
            <w:r w:rsidRPr="00976CD9">
              <w:rPr>
                <w:color w:val="7030A0"/>
                <w:sz w:val="24"/>
              </w:rPr>
              <w:t>- Dat geldt ook voor Izak, een foto van Christus die een heidense bruid neemt met de naam Rebekka die de beproevingen niet heeft doorstaan.</w:t>
            </w:r>
          </w:p>
          <w:p w14:paraId="05D77C0B" w14:textId="7F26CB77" w:rsidR="00174E64" w:rsidRDefault="00976CD9" w:rsidP="00976CD9">
            <w:pPr>
              <w:pStyle w:val="TableParagraph"/>
              <w:numPr>
                <w:ilvl w:val="0"/>
                <w:numId w:val="5"/>
              </w:numPr>
              <w:tabs>
                <w:tab w:val="left" w:pos="221"/>
              </w:tabs>
              <w:spacing w:line="274" w:lineRule="exact"/>
              <w:rPr>
                <w:sz w:val="24"/>
              </w:rPr>
            </w:pPr>
            <w:r w:rsidRPr="00976CD9">
              <w:rPr>
                <w:color w:val="7030A0"/>
                <w:sz w:val="24"/>
              </w:rPr>
              <w:t>- De reden hiervoor is dat ze haar huis verliet om naar Izak te gaan, die opnieuw een beeld van Christus is, voordat er enige verdrukking over hen kwam.</w:t>
            </w:r>
          </w:p>
        </w:tc>
      </w:tr>
      <w:tr w:rsidR="00174E64" w14:paraId="28DA5C55" w14:textId="77777777">
        <w:trPr>
          <w:trHeight w:val="838"/>
        </w:trPr>
        <w:tc>
          <w:tcPr>
            <w:tcW w:w="11444" w:type="dxa"/>
            <w:gridSpan w:val="2"/>
            <w:tcBorders>
              <w:top w:val="double" w:sz="1" w:space="0" w:color="000000"/>
              <w:bottom w:val="double" w:sz="1" w:space="0" w:color="000000"/>
            </w:tcBorders>
          </w:tcPr>
          <w:p w14:paraId="4DBCA8B2" w14:textId="77777777" w:rsidR="00976CD9" w:rsidRPr="00976CD9" w:rsidRDefault="00976CD9" w:rsidP="00976CD9">
            <w:pPr>
              <w:pStyle w:val="TableParagraph"/>
              <w:numPr>
                <w:ilvl w:val="0"/>
                <w:numId w:val="4"/>
              </w:numPr>
              <w:tabs>
                <w:tab w:val="left" w:pos="221"/>
              </w:tabs>
              <w:spacing w:before="2" w:line="274" w:lineRule="exact"/>
              <w:rPr>
                <w:color w:val="7030A0"/>
                <w:sz w:val="24"/>
              </w:rPr>
            </w:pPr>
            <w:r w:rsidRPr="00976CD9">
              <w:rPr>
                <w:color w:val="7030A0"/>
                <w:sz w:val="24"/>
              </w:rPr>
              <w:t>- Dit brengt ons bij Daniël, die een type van ons is als de kerk, en Sadrach, Mesach en Abednego die een type van Israël zijn.</w:t>
            </w:r>
          </w:p>
          <w:p w14:paraId="59A094DF" w14:textId="77777777" w:rsidR="00976CD9" w:rsidRPr="00976CD9" w:rsidRDefault="00976CD9" w:rsidP="00976CD9">
            <w:pPr>
              <w:pStyle w:val="TableParagraph"/>
              <w:numPr>
                <w:ilvl w:val="0"/>
                <w:numId w:val="4"/>
              </w:numPr>
              <w:tabs>
                <w:tab w:val="left" w:pos="221"/>
              </w:tabs>
              <w:spacing w:before="2" w:line="274" w:lineRule="exact"/>
              <w:rPr>
                <w:color w:val="7030A0"/>
                <w:sz w:val="24"/>
              </w:rPr>
            </w:pPr>
            <w:r w:rsidRPr="00976CD9">
              <w:rPr>
                <w:color w:val="7030A0"/>
                <w:sz w:val="24"/>
              </w:rPr>
              <w:t>- Daniël wordt opgenomen en verheven tot een hoge positie voordat Sadrach, Mesach en Abednego in de zevenvoudig warmere oven gaan.</w:t>
            </w:r>
          </w:p>
          <w:p w14:paraId="6F22E5E4" w14:textId="007C118C" w:rsidR="00174E64" w:rsidRDefault="00976CD9" w:rsidP="00976CD9">
            <w:pPr>
              <w:pStyle w:val="TableParagraph"/>
              <w:numPr>
                <w:ilvl w:val="0"/>
                <w:numId w:val="4"/>
              </w:numPr>
              <w:tabs>
                <w:tab w:val="left" w:pos="221"/>
              </w:tabs>
              <w:spacing w:line="268" w:lineRule="exact"/>
              <w:rPr>
                <w:sz w:val="24"/>
              </w:rPr>
            </w:pPr>
            <w:r w:rsidRPr="00976CD9">
              <w:rPr>
                <w:color w:val="7030A0"/>
                <w:sz w:val="24"/>
              </w:rPr>
              <w:t>- Het is interessant om op te merken dat volgens Daniël 3 ze weigerden het beeld 60 el bij 6 el te aanbidden als 6 instrumenten gespeeld.</w:t>
            </w:r>
          </w:p>
        </w:tc>
      </w:tr>
      <w:tr w:rsidR="00174E64" w14:paraId="387056E9" w14:textId="77777777">
        <w:trPr>
          <w:trHeight w:val="831"/>
        </w:trPr>
        <w:tc>
          <w:tcPr>
            <w:tcW w:w="11444" w:type="dxa"/>
            <w:gridSpan w:val="2"/>
            <w:tcBorders>
              <w:top w:val="double" w:sz="1" w:space="0" w:color="000000"/>
            </w:tcBorders>
          </w:tcPr>
          <w:p w14:paraId="728B1F07" w14:textId="77777777" w:rsidR="00B776B9" w:rsidRPr="00B776B9" w:rsidRDefault="00B776B9" w:rsidP="00B776B9">
            <w:pPr>
              <w:pStyle w:val="TableParagraph"/>
              <w:numPr>
                <w:ilvl w:val="0"/>
                <w:numId w:val="3"/>
              </w:numPr>
              <w:tabs>
                <w:tab w:val="left" w:pos="221"/>
              </w:tabs>
              <w:spacing w:before="2" w:line="274" w:lineRule="exact"/>
              <w:rPr>
                <w:color w:val="7030A0"/>
                <w:sz w:val="24"/>
              </w:rPr>
            </w:pPr>
            <w:r w:rsidRPr="00B776B9">
              <w:rPr>
                <w:color w:val="7030A0"/>
                <w:sz w:val="24"/>
              </w:rPr>
              <w:t>- Een ander type is Ruth, de heidenbruid van Boaz / Bloedverwant Verlosser, die duidelijk een beeld is van Jezus, onze Bloedverwant Verlosser.</w:t>
            </w:r>
          </w:p>
          <w:p w14:paraId="5E323153" w14:textId="77777777" w:rsidR="00B776B9" w:rsidRPr="00B776B9" w:rsidRDefault="00B776B9" w:rsidP="00B776B9">
            <w:pPr>
              <w:pStyle w:val="TableParagraph"/>
              <w:numPr>
                <w:ilvl w:val="0"/>
                <w:numId w:val="3"/>
              </w:numPr>
              <w:tabs>
                <w:tab w:val="left" w:pos="221"/>
              </w:tabs>
              <w:spacing w:before="2" w:line="274" w:lineRule="exact"/>
              <w:rPr>
                <w:color w:val="7030A0"/>
                <w:sz w:val="24"/>
              </w:rPr>
            </w:pPr>
            <w:r w:rsidRPr="00B776B9">
              <w:rPr>
                <w:color w:val="7030A0"/>
                <w:sz w:val="24"/>
              </w:rPr>
              <w:t>- Voor degenen die bij ons waren in onze studie door het Oude Testament, was het boek Ruth een van de meest fascinerende studies.</w:t>
            </w:r>
          </w:p>
          <w:p w14:paraId="7066F275" w14:textId="469B18A4" w:rsidR="00174E64" w:rsidRDefault="00B776B9" w:rsidP="00B776B9">
            <w:pPr>
              <w:pStyle w:val="TableParagraph"/>
              <w:numPr>
                <w:ilvl w:val="0"/>
                <w:numId w:val="3"/>
              </w:numPr>
              <w:tabs>
                <w:tab w:val="left" w:pos="221"/>
              </w:tabs>
              <w:spacing w:before="3" w:line="257" w:lineRule="exact"/>
              <w:rPr>
                <w:sz w:val="24"/>
              </w:rPr>
            </w:pPr>
            <w:r w:rsidRPr="00B776B9">
              <w:rPr>
                <w:color w:val="7030A0"/>
                <w:sz w:val="24"/>
              </w:rPr>
              <w:t>- Als je interesse hebt in die studie, kun je deze zowel op onze website calvarychapelkaneohe.com als op ons YouTube-kanaal vinden.</w:t>
            </w:r>
          </w:p>
        </w:tc>
      </w:tr>
    </w:tbl>
    <w:p w14:paraId="48C2EB68" w14:textId="77777777" w:rsidR="00174E64" w:rsidRDefault="00174E64">
      <w:pPr>
        <w:spacing w:line="257" w:lineRule="exact"/>
        <w:rPr>
          <w:sz w:val="24"/>
        </w:rPr>
        <w:sectPr w:rsidR="00174E64">
          <w:pgSz w:w="12240" w:h="15840"/>
          <w:pgMar w:top="380" w:right="260" w:bottom="280" w:left="28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9"/>
        <w:gridCol w:w="5681"/>
      </w:tblGrid>
      <w:tr w:rsidR="00174E64" w14:paraId="0050A9A6" w14:textId="77777777">
        <w:trPr>
          <w:trHeight w:val="253"/>
        </w:trPr>
        <w:tc>
          <w:tcPr>
            <w:tcW w:w="5779" w:type="dxa"/>
          </w:tcPr>
          <w:p w14:paraId="78CDC88C" w14:textId="77777777" w:rsidR="00174E64" w:rsidRDefault="007346A5">
            <w:pPr>
              <w:pStyle w:val="TableParagraph"/>
              <w:spacing w:before="9" w:line="225" w:lineRule="exact"/>
              <w:ind w:left="2062" w:right="2069"/>
              <w:jc w:val="center"/>
              <w:rPr>
                <w:b/>
                <w:sz w:val="21"/>
              </w:rPr>
            </w:pPr>
            <w:r>
              <w:rPr>
                <w:b/>
                <w:w w:val="105"/>
                <w:sz w:val="21"/>
              </w:rPr>
              <w:lastRenderedPageBreak/>
              <w:t>NAOMI AND RUTH</w:t>
            </w:r>
          </w:p>
        </w:tc>
        <w:tc>
          <w:tcPr>
            <w:tcW w:w="5681" w:type="dxa"/>
          </w:tcPr>
          <w:p w14:paraId="0993A5EA" w14:textId="626D7778" w:rsidR="00174E64" w:rsidRDefault="000A1A9C">
            <w:pPr>
              <w:pStyle w:val="TableParagraph"/>
              <w:spacing w:before="9" w:line="225" w:lineRule="exact"/>
              <w:ind w:left="1982" w:right="1981"/>
              <w:jc w:val="center"/>
              <w:rPr>
                <w:b/>
                <w:sz w:val="21"/>
              </w:rPr>
            </w:pPr>
            <w:r>
              <w:rPr>
                <w:b/>
                <w:w w:val="105"/>
                <w:sz w:val="21"/>
              </w:rPr>
              <w:t>JOOD EN VREEMDELING</w:t>
            </w:r>
          </w:p>
        </w:tc>
      </w:tr>
      <w:tr w:rsidR="00174E64" w14:paraId="53A057F3" w14:textId="77777777">
        <w:trPr>
          <w:trHeight w:val="758"/>
        </w:trPr>
        <w:tc>
          <w:tcPr>
            <w:tcW w:w="5779" w:type="dxa"/>
          </w:tcPr>
          <w:p w14:paraId="18D0556C" w14:textId="77777777" w:rsidR="00136BC3" w:rsidRPr="00136BC3" w:rsidRDefault="00136BC3" w:rsidP="00136BC3">
            <w:pPr>
              <w:pStyle w:val="TableParagraph"/>
              <w:spacing w:before="4"/>
              <w:ind w:left="91"/>
              <w:rPr>
                <w:w w:val="105"/>
                <w:sz w:val="21"/>
              </w:rPr>
            </w:pPr>
            <w:r w:rsidRPr="00136BC3">
              <w:rPr>
                <w:w w:val="105"/>
                <w:sz w:val="21"/>
              </w:rPr>
              <w:t>Ruth 1:19 Nu gingen ze allebei naar Betlehem.</w:t>
            </w:r>
          </w:p>
          <w:p w14:paraId="6F3E3C82" w14:textId="0B69CCB4" w:rsidR="00174E64" w:rsidRDefault="00136BC3" w:rsidP="00136BC3">
            <w:pPr>
              <w:pStyle w:val="TableParagraph"/>
              <w:spacing w:before="5" w:line="250" w:lineRule="atLeast"/>
              <w:ind w:left="91"/>
              <w:rPr>
                <w:sz w:val="21"/>
              </w:rPr>
            </w:pPr>
            <w:r w:rsidRPr="00136BC3">
              <w:rPr>
                <w:w w:val="105"/>
                <w:sz w:val="21"/>
              </w:rPr>
              <w:t>En het gebeurde, toen ze naar Bethlehem waren gekomen, dat de hele stad vanwege hen opgewonden was; en de vrouwen zeiden: "Is dit Naomi?"</w:t>
            </w:r>
          </w:p>
        </w:tc>
        <w:tc>
          <w:tcPr>
            <w:tcW w:w="5681" w:type="dxa"/>
          </w:tcPr>
          <w:p w14:paraId="41A4355F" w14:textId="0C95CE10" w:rsidR="00174E64" w:rsidRDefault="00B16F9B">
            <w:pPr>
              <w:pStyle w:val="TableParagraph"/>
              <w:spacing w:before="4" w:line="254" w:lineRule="auto"/>
              <w:ind w:left="110" w:right="93"/>
              <w:rPr>
                <w:sz w:val="21"/>
              </w:rPr>
            </w:pPr>
            <w:r w:rsidRPr="00B16F9B">
              <w:rPr>
                <w:w w:val="105"/>
                <w:sz w:val="21"/>
              </w:rPr>
              <w:t>De twee, Naomi en Ruth, zijn een beeld van zowel de Jood als de heiden die samenkomen, net als in Bethlehem.</w:t>
            </w:r>
          </w:p>
        </w:tc>
      </w:tr>
      <w:tr w:rsidR="00174E64" w14:paraId="26A79021" w14:textId="77777777">
        <w:trPr>
          <w:trHeight w:val="758"/>
        </w:trPr>
        <w:tc>
          <w:tcPr>
            <w:tcW w:w="5779" w:type="dxa"/>
          </w:tcPr>
          <w:p w14:paraId="6FC33B37" w14:textId="77777777" w:rsidR="00B16F9B" w:rsidRPr="00B16F9B" w:rsidRDefault="00B16F9B" w:rsidP="00B16F9B">
            <w:pPr>
              <w:pStyle w:val="TableParagraph"/>
              <w:spacing w:before="4"/>
              <w:ind w:left="91"/>
              <w:rPr>
                <w:w w:val="105"/>
                <w:sz w:val="21"/>
              </w:rPr>
            </w:pPr>
            <w:r w:rsidRPr="00B16F9B">
              <w:rPr>
                <w:w w:val="105"/>
                <w:sz w:val="21"/>
              </w:rPr>
              <w:t>Ruth 1:22 Zo keerde Naomi terug, en Ruth, de Moabitische, haar dochter-</w:t>
            </w:r>
          </w:p>
          <w:p w14:paraId="3F8FE3AA" w14:textId="2FC3A099" w:rsidR="00174E64" w:rsidRDefault="00B16F9B" w:rsidP="00B16F9B">
            <w:pPr>
              <w:pStyle w:val="TableParagraph"/>
              <w:spacing w:before="5" w:line="250" w:lineRule="atLeast"/>
              <w:ind w:left="91" w:right="29"/>
              <w:rPr>
                <w:sz w:val="21"/>
              </w:rPr>
            </w:pPr>
            <w:r w:rsidRPr="00B16F9B">
              <w:rPr>
                <w:w w:val="105"/>
                <w:sz w:val="21"/>
              </w:rPr>
              <w:t>schoonmoeder met haar, die terugkeerde uit het land van Moab. Nu kwamen ze aan het begin van de gerstoogst naar Bethlehem.</w:t>
            </w:r>
          </w:p>
        </w:tc>
        <w:tc>
          <w:tcPr>
            <w:tcW w:w="5681" w:type="dxa"/>
          </w:tcPr>
          <w:p w14:paraId="0E1DC1FC" w14:textId="36702965" w:rsidR="00174E64" w:rsidRDefault="0076010B">
            <w:pPr>
              <w:pStyle w:val="TableParagraph"/>
              <w:spacing w:before="4" w:line="254" w:lineRule="auto"/>
              <w:ind w:left="110" w:right="93"/>
              <w:rPr>
                <w:sz w:val="21"/>
              </w:rPr>
            </w:pPr>
            <w:r w:rsidRPr="0076010B">
              <w:rPr>
                <w:w w:val="105"/>
                <w:sz w:val="21"/>
              </w:rPr>
              <w:t>Tot op de dag van vandaag lazen de Joden bij het vieren van dit “Oogstfeest” het boek Ruth over Naomi een Jood en Ruth een heiden.</w:t>
            </w:r>
          </w:p>
        </w:tc>
      </w:tr>
      <w:tr w:rsidR="00174E64" w14:paraId="56C6D268" w14:textId="77777777">
        <w:trPr>
          <w:trHeight w:val="1511"/>
        </w:trPr>
        <w:tc>
          <w:tcPr>
            <w:tcW w:w="5779" w:type="dxa"/>
          </w:tcPr>
          <w:p w14:paraId="0ABF127B" w14:textId="77777777" w:rsidR="0076010B" w:rsidRPr="0076010B" w:rsidRDefault="0076010B" w:rsidP="0076010B">
            <w:pPr>
              <w:pStyle w:val="TableParagraph"/>
              <w:spacing w:before="4" w:line="252" w:lineRule="auto"/>
              <w:ind w:left="91" w:right="147"/>
              <w:rPr>
                <w:w w:val="105"/>
                <w:sz w:val="21"/>
              </w:rPr>
            </w:pPr>
            <w:r w:rsidRPr="0076010B">
              <w:rPr>
                <w:w w:val="105"/>
                <w:sz w:val="21"/>
              </w:rPr>
              <w:t>Ruth 2: 2-3 (2) Dus Ruth de Moabitische zei tegen Naomi: "Laat me alsjeblieft naar het veld gaan en korenaren verzamelen na hem in wiens ogen ik gunst kan vinden." En ze zei tegen haar: "Ga, mijn dochter." (3) Toen ging ze weg en ging op het veld achter de maaiers sprokkelen. En ze kwam toevallig naar het deel van het veld van Boaz, die het was</w:t>
            </w:r>
          </w:p>
          <w:p w14:paraId="0FDCB146" w14:textId="5F34A770" w:rsidR="00174E64" w:rsidRDefault="0076010B" w:rsidP="0076010B">
            <w:pPr>
              <w:pStyle w:val="TableParagraph"/>
              <w:spacing w:line="222" w:lineRule="exact"/>
              <w:ind w:left="91"/>
              <w:rPr>
                <w:sz w:val="21"/>
              </w:rPr>
            </w:pPr>
            <w:r w:rsidRPr="0076010B">
              <w:rPr>
                <w:w w:val="105"/>
                <w:sz w:val="21"/>
              </w:rPr>
              <w:t>van de familie van Elimelech.</w:t>
            </w:r>
          </w:p>
        </w:tc>
        <w:tc>
          <w:tcPr>
            <w:tcW w:w="5681" w:type="dxa"/>
          </w:tcPr>
          <w:p w14:paraId="2089852D" w14:textId="764C6CFF" w:rsidR="00174E64" w:rsidRDefault="003F13E3">
            <w:pPr>
              <w:pStyle w:val="TableParagraph"/>
              <w:spacing w:before="4" w:line="252" w:lineRule="auto"/>
              <w:ind w:left="110" w:right="93"/>
              <w:rPr>
                <w:sz w:val="21"/>
              </w:rPr>
            </w:pPr>
            <w:r w:rsidRPr="003F13E3">
              <w:rPr>
                <w:w w:val="105"/>
                <w:sz w:val="21"/>
              </w:rPr>
              <w:t>Ruth ontmoet Boaz, die als een bloedverwant-verlosser de bloedverwantwet van verlossing kan vervullen, het veld van Elimelech kan terugkopen en de heidense bruid van de zoon van deze man kan trouwen, om de familienaam van zijn broer voort te zetten volgens Deuteronomium 25: 5 -10.</w:t>
            </w:r>
          </w:p>
        </w:tc>
      </w:tr>
      <w:tr w:rsidR="00174E64" w14:paraId="5F8B3EB6" w14:textId="77777777">
        <w:trPr>
          <w:trHeight w:val="758"/>
        </w:trPr>
        <w:tc>
          <w:tcPr>
            <w:tcW w:w="5779" w:type="dxa"/>
          </w:tcPr>
          <w:p w14:paraId="315334AF" w14:textId="77777777" w:rsidR="003F13E3" w:rsidRPr="003F13E3" w:rsidRDefault="003F13E3" w:rsidP="003F13E3">
            <w:pPr>
              <w:rPr>
                <w:w w:val="105"/>
                <w:sz w:val="21"/>
              </w:rPr>
            </w:pPr>
            <w:r w:rsidRPr="003F13E3">
              <w:rPr>
                <w:w w:val="105"/>
                <w:sz w:val="21"/>
              </w:rPr>
              <w:t>Ruth 4:13 Boaz nam Ruth en zij werd zijn vrouw; en toen hij bij haar binnenkwam, gaf de HERE haar conceptie, en zij baarde een zoon.</w:t>
            </w:r>
          </w:p>
          <w:p w14:paraId="2482CF6D" w14:textId="2E814C27" w:rsidR="00174E64" w:rsidRDefault="00174E64">
            <w:pPr>
              <w:pStyle w:val="TableParagraph"/>
              <w:spacing w:before="9" w:line="249" w:lineRule="auto"/>
              <w:ind w:left="91"/>
              <w:rPr>
                <w:sz w:val="21"/>
              </w:rPr>
            </w:pPr>
          </w:p>
        </w:tc>
        <w:tc>
          <w:tcPr>
            <w:tcW w:w="5681" w:type="dxa"/>
          </w:tcPr>
          <w:p w14:paraId="23081756" w14:textId="77777777" w:rsidR="00853474" w:rsidRPr="00853474" w:rsidRDefault="00853474" w:rsidP="00853474">
            <w:pPr>
              <w:pStyle w:val="TableParagraph"/>
              <w:spacing w:before="9" w:line="249" w:lineRule="auto"/>
              <w:ind w:left="110" w:right="93"/>
              <w:rPr>
                <w:w w:val="105"/>
                <w:sz w:val="21"/>
              </w:rPr>
            </w:pPr>
            <w:r w:rsidRPr="00853474">
              <w:rPr>
                <w:w w:val="105"/>
                <w:sz w:val="21"/>
              </w:rPr>
              <w:t>De akker (wereld) wordt gekocht door de nabestaanden (Jezus werd een man naast ons, bloedverwant), omdat hij zo veel van de bruid hield. Hieruit</w:t>
            </w:r>
          </w:p>
          <w:p w14:paraId="762E0BE5" w14:textId="08740F8B" w:rsidR="00174E64" w:rsidRDefault="00853474" w:rsidP="00853474">
            <w:pPr>
              <w:pStyle w:val="TableParagraph"/>
              <w:spacing w:before="3" w:line="225" w:lineRule="exact"/>
              <w:ind w:left="110"/>
              <w:rPr>
                <w:sz w:val="21"/>
              </w:rPr>
            </w:pPr>
            <w:r w:rsidRPr="00853474">
              <w:rPr>
                <w:w w:val="105"/>
                <w:sz w:val="21"/>
              </w:rPr>
              <w:t>liefde voor de bruid een zoon wordt geboren.</w:t>
            </w:r>
          </w:p>
        </w:tc>
      </w:tr>
      <w:tr w:rsidR="00174E64" w14:paraId="0EED99AE" w14:textId="77777777">
        <w:trPr>
          <w:trHeight w:val="757"/>
        </w:trPr>
        <w:tc>
          <w:tcPr>
            <w:tcW w:w="5779" w:type="dxa"/>
          </w:tcPr>
          <w:p w14:paraId="00057EDA" w14:textId="36792D28" w:rsidR="00174E64" w:rsidRDefault="00931D0F">
            <w:pPr>
              <w:pStyle w:val="TableParagraph"/>
              <w:spacing w:line="223" w:lineRule="exact"/>
              <w:ind w:left="91"/>
              <w:rPr>
                <w:sz w:val="21"/>
              </w:rPr>
            </w:pPr>
            <w:r>
              <w:rPr>
                <w:rStyle w:val="tlid-translation"/>
              </w:rPr>
              <w:t>Ruth 4:14 Nieuw King James: Toen zeiden de vrouwen tegen Naomi: 'Gezegend zij de HEER, die je vandaag niet zonder een naaste familielid heeft achtergelaten.</w:t>
            </w:r>
            <w:r>
              <w:br/>
            </w:r>
            <w:r>
              <w:rPr>
                <w:rStyle w:val="tlid-translation"/>
              </w:rPr>
              <w:t>zijn naam is beroemd in Israël!</w:t>
            </w:r>
          </w:p>
        </w:tc>
        <w:tc>
          <w:tcPr>
            <w:tcW w:w="5681" w:type="dxa"/>
          </w:tcPr>
          <w:p w14:paraId="4C951904" w14:textId="67A98F60" w:rsidR="00174E64" w:rsidRDefault="00853474">
            <w:pPr>
              <w:pStyle w:val="TableParagraph"/>
              <w:spacing w:line="223" w:lineRule="exact"/>
              <w:ind w:left="110"/>
              <w:rPr>
                <w:sz w:val="21"/>
              </w:rPr>
            </w:pPr>
            <w:r>
              <w:rPr>
                <w:rStyle w:val="tlid-translation"/>
              </w:rPr>
              <w:t>Boaz (Jezus) is de bloedverwanten Verlosser die zo veel van Ruth hield dat hij haar een zoon gaf, zodat ze niet zonder zaad zou blijven</w:t>
            </w:r>
            <w:r>
              <w:br/>
            </w:r>
            <w:r>
              <w:rPr>
                <w:rStyle w:val="tlid-translation"/>
              </w:rPr>
              <w:t>de naam gedurende het hele leven.</w:t>
            </w:r>
          </w:p>
        </w:tc>
      </w:tr>
      <w:tr w:rsidR="00174E64" w14:paraId="6A00EFB9" w14:textId="77777777">
        <w:trPr>
          <w:trHeight w:val="1028"/>
        </w:trPr>
        <w:tc>
          <w:tcPr>
            <w:tcW w:w="5779" w:type="dxa"/>
            <w:tcBorders>
              <w:bottom w:val="double" w:sz="1" w:space="0" w:color="000000"/>
            </w:tcBorders>
          </w:tcPr>
          <w:p w14:paraId="12672504" w14:textId="77777777" w:rsidR="00ED3BB5" w:rsidRPr="00ED3BB5" w:rsidRDefault="00ED3BB5" w:rsidP="00ED3BB5">
            <w:pPr>
              <w:pStyle w:val="TableParagraph"/>
              <w:spacing w:before="4" w:line="252" w:lineRule="auto"/>
              <w:ind w:left="91"/>
              <w:rPr>
                <w:w w:val="105"/>
                <w:sz w:val="21"/>
              </w:rPr>
            </w:pPr>
            <w:r w:rsidRPr="00ED3BB5">
              <w:rPr>
                <w:w w:val="105"/>
                <w:sz w:val="21"/>
              </w:rPr>
              <w:t>Ruth 4: 16-17 (16) Toen nam Naomi het kind, legde het op haar boezem en werd een voedster voor hem. (17) Ook de buurvrouwen gaven hem een naam en zeiden: 'Er is een zoon geboren bij Naomi.' En zij</w:t>
            </w:r>
          </w:p>
          <w:p w14:paraId="02B8E566" w14:textId="1A03CECA" w:rsidR="00174E64" w:rsidRDefault="00ED3BB5" w:rsidP="00ED3BB5">
            <w:pPr>
              <w:pStyle w:val="TableParagraph"/>
              <w:spacing w:line="240" w:lineRule="exact"/>
              <w:ind w:left="91"/>
              <w:rPr>
                <w:sz w:val="21"/>
              </w:rPr>
            </w:pPr>
            <w:r w:rsidRPr="00ED3BB5">
              <w:rPr>
                <w:w w:val="105"/>
                <w:sz w:val="21"/>
              </w:rPr>
              <w:t>noemde zijn naam Obed. Hij is de vader van Isaï, de vader van David.</w:t>
            </w:r>
          </w:p>
        </w:tc>
        <w:tc>
          <w:tcPr>
            <w:tcW w:w="5681" w:type="dxa"/>
            <w:tcBorders>
              <w:bottom w:val="double" w:sz="1" w:space="0" w:color="000000"/>
            </w:tcBorders>
          </w:tcPr>
          <w:p w14:paraId="64EA0214" w14:textId="77777777" w:rsidR="009F70E5" w:rsidRPr="009F70E5" w:rsidRDefault="009F70E5" w:rsidP="009F70E5">
            <w:pPr>
              <w:pStyle w:val="TableParagraph"/>
              <w:spacing w:before="4" w:line="252" w:lineRule="auto"/>
              <w:ind w:left="110" w:right="93"/>
              <w:rPr>
                <w:w w:val="105"/>
                <w:sz w:val="21"/>
              </w:rPr>
            </w:pPr>
            <w:r w:rsidRPr="009F70E5">
              <w:rPr>
                <w:w w:val="105"/>
                <w:sz w:val="21"/>
              </w:rPr>
              <w:t>Dit kind wordt nu omhelsd in de schoot van Naomi (Joden), en Ruth (niet-Joodse bruid) wordt niet meer in de Schriften gezien (opname voor de verdrukking). De zoon was Obed, de grootvader van David en de lijn</w:t>
            </w:r>
          </w:p>
          <w:p w14:paraId="1AB9EE8A" w14:textId="005EA7A4" w:rsidR="00174E64" w:rsidRDefault="009F70E5" w:rsidP="009F70E5">
            <w:pPr>
              <w:pStyle w:val="TableParagraph"/>
              <w:spacing w:line="240" w:lineRule="exact"/>
              <w:ind w:left="110"/>
              <w:rPr>
                <w:sz w:val="21"/>
              </w:rPr>
            </w:pPr>
            <w:r w:rsidRPr="009F70E5">
              <w:rPr>
                <w:w w:val="105"/>
                <w:sz w:val="21"/>
              </w:rPr>
              <w:t>waaruit Jezus zou worden geboren in Bethlehem.</w:t>
            </w:r>
          </w:p>
        </w:tc>
      </w:tr>
      <w:tr w:rsidR="00174E64" w14:paraId="3FD8C1F0" w14:textId="77777777">
        <w:trPr>
          <w:trHeight w:val="385"/>
        </w:trPr>
        <w:tc>
          <w:tcPr>
            <w:tcW w:w="11460" w:type="dxa"/>
            <w:gridSpan w:val="2"/>
            <w:tcBorders>
              <w:top w:val="double" w:sz="1" w:space="0" w:color="000000"/>
              <w:bottom w:val="double" w:sz="1" w:space="0" w:color="000000"/>
            </w:tcBorders>
            <w:shd w:val="clear" w:color="auto" w:fill="FFFF00"/>
          </w:tcPr>
          <w:p w14:paraId="40F987BA" w14:textId="402FEBFF" w:rsidR="00174E64" w:rsidRDefault="007346A5">
            <w:pPr>
              <w:pStyle w:val="TableParagraph"/>
              <w:spacing w:before="37"/>
              <w:ind w:left="129"/>
              <w:rPr>
                <w:b/>
                <w:sz w:val="18"/>
              </w:rPr>
            </w:pPr>
            <w:r>
              <w:rPr>
                <w:b/>
                <w:color w:val="FF0000"/>
                <w:w w:val="105"/>
                <w:sz w:val="28"/>
                <w:shd w:val="clear" w:color="auto" w:fill="FFFFFF"/>
              </w:rPr>
              <w:t>R</w:t>
            </w:r>
            <w:r>
              <w:rPr>
                <w:b/>
                <w:color w:val="FF0000"/>
                <w:w w:val="105"/>
                <w:sz w:val="28"/>
              </w:rPr>
              <w:t xml:space="preserve"> </w:t>
            </w:r>
            <w:r>
              <w:rPr>
                <w:b/>
                <w:w w:val="105"/>
                <w:sz w:val="18"/>
              </w:rPr>
              <w:t>ESPONSIBILITY ON US</w:t>
            </w:r>
            <w:r w:rsidR="00D45869">
              <w:rPr>
                <w:b/>
                <w:w w:val="105"/>
                <w:sz w:val="18"/>
              </w:rPr>
              <w:t xml:space="preserve">  - VERANTWOORDELIJKHEID OP ONS</w:t>
            </w:r>
          </w:p>
        </w:tc>
      </w:tr>
      <w:tr w:rsidR="00174E64" w14:paraId="604BA1EC" w14:textId="77777777">
        <w:trPr>
          <w:trHeight w:val="606"/>
        </w:trPr>
        <w:tc>
          <w:tcPr>
            <w:tcW w:w="11460" w:type="dxa"/>
            <w:gridSpan w:val="2"/>
            <w:tcBorders>
              <w:top w:val="double" w:sz="1" w:space="0" w:color="000000"/>
              <w:bottom w:val="double" w:sz="1" w:space="0" w:color="000000"/>
            </w:tcBorders>
          </w:tcPr>
          <w:p w14:paraId="7994E615" w14:textId="378112C5" w:rsidR="00174E64" w:rsidRDefault="00DD2ECE">
            <w:pPr>
              <w:pStyle w:val="TableParagraph"/>
              <w:tabs>
                <w:tab w:val="left" w:pos="7559"/>
              </w:tabs>
              <w:spacing w:before="19" w:line="242" w:lineRule="auto"/>
              <w:ind w:left="129" w:right="86"/>
              <w:rPr>
                <w:sz w:val="17"/>
              </w:rPr>
            </w:pPr>
            <w:r w:rsidRPr="00DD2ECE">
              <w:rPr>
                <w:sz w:val="24"/>
              </w:rPr>
              <w:t xml:space="preserve">Merriam Webster definieert verantwoordelijkheid als betrouwbaarheid en betrouwbaarheid en iets waarvoor men verantwoordelijk is in de zin dat ze hun verantwoordelijkheden niet hebben verwaarloosd. </w:t>
            </w:r>
            <w:hyperlink r:id="rId5" w:history="1">
              <w:r w:rsidRPr="00DD2ECE">
                <w:rPr>
                  <w:rStyle w:val="Hyperlink"/>
                  <w:sz w:val="24"/>
                </w:rPr>
                <w:t>https://www.merriam-webster.com/dictionary/responsibility</w:t>
              </w:r>
            </w:hyperlink>
          </w:p>
        </w:tc>
      </w:tr>
      <w:tr w:rsidR="00174E64" w14:paraId="3637243F" w14:textId="77777777">
        <w:trPr>
          <w:trHeight w:val="2806"/>
        </w:trPr>
        <w:tc>
          <w:tcPr>
            <w:tcW w:w="11460" w:type="dxa"/>
            <w:gridSpan w:val="2"/>
            <w:tcBorders>
              <w:top w:val="double" w:sz="1" w:space="0" w:color="000000"/>
              <w:bottom w:val="double" w:sz="1" w:space="0" w:color="000000"/>
            </w:tcBorders>
          </w:tcPr>
          <w:p w14:paraId="508FC2F5" w14:textId="0DE215E2" w:rsidR="00174E64" w:rsidRDefault="001302A5">
            <w:pPr>
              <w:pStyle w:val="TableParagraph"/>
              <w:spacing w:before="21"/>
              <w:ind w:left="129" w:right="85"/>
              <w:jc w:val="both"/>
              <w:rPr>
                <w:sz w:val="24"/>
              </w:rPr>
            </w:pPr>
            <w:r w:rsidRPr="001302A5">
              <w:rPr>
                <w:sz w:val="24"/>
              </w:rPr>
              <w:t xml:space="preserve">Openbaring 3: 7–13 - 7 “En schrijf aan de engel van de kerk in Filadelfia: 'Dit zegt Hij die heilig is, Hij die waarachtig is:' Hij die de sleutel van David heeft, Hij die opent en niemand sluit , en sluit en niemand opent ”: 8“ Ik ken je werken. </w:t>
            </w:r>
            <w:r w:rsidRPr="001302A5">
              <w:rPr>
                <w:b/>
                <w:bCs/>
                <w:sz w:val="24"/>
              </w:rPr>
              <w:t>Zie, ik heb een geopende deur voor u gezet, en niemand kan die sluiten</w:t>
            </w:r>
            <w:r w:rsidRPr="001302A5">
              <w:rPr>
                <w:sz w:val="24"/>
              </w:rPr>
              <w:t xml:space="preserve">; want je hebt een beetje kracht, </w:t>
            </w:r>
            <w:r w:rsidRPr="001302A5">
              <w:rPr>
                <w:b/>
                <w:bCs/>
                <w:sz w:val="24"/>
              </w:rPr>
              <w:t>hebt mijn woord onderhouden en hebt mijn naam niet verloochend</w:t>
            </w:r>
            <w:r w:rsidRPr="001302A5">
              <w:rPr>
                <w:sz w:val="24"/>
              </w:rPr>
              <w:t xml:space="preserve">. 9 Voorwaar, Ik zal degenen van de synagoge van Satan, die zeggen dat ze Joden zijn en dat niet zijn, maar liegen; ik zal ze inderdaad laten komen en voor uw voeten aanbidden, en te weten dat ik u liefheb. 10 </w:t>
            </w:r>
            <w:r w:rsidRPr="00D06AE2">
              <w:rPr>
                <w:b/>
                <w:bCs/>
                <w:sz w:val="24"/>
              </w:rPr>
              <w:t>Omdat je Mijn gebod om te volharden hebt onderhouden, zal Ik ook je behoeden voor het uur van beproeving dat over de hele wereld zal komen</w:t>
            </w:r>
            <w:r w:rsidRPr="001302A5">
              <w:rPr>
                <w:sz w:val="24"/>
              </w:rPr>
              <w:t xml:space="preserve">, om degenen die op aarde wonen op de proef te stellen. 11 Zie, ik kom snel! </w:t>
            </w:r>
            <w:r w:rsidRPr="00D06AE2">
              <w:rPr>
                <w:b/>
                <w:bCs/>
                <w:sz w:val="24"/>
              </w:rPr>
              <w:t>Houd vast wat je hebt</w:t>
            </w:r>
            <w:r w:rsidRPr="001302A5">
              <w:rPr>
                <w:sz w:val="24"/>
              </w:rPr>
              <w:t xml:space="preserve">, zodat niemand je kroon kan nemen. 12 Wie overwint, ik zal voor hem een ​​pilaar maken in de tempel van mijn God, en hij zal niet meer uitgaan. Ik zal op hem de naam van mijn God schrijven en de naam van de stad van mijn God, het nieuwe Jeruzalem, dat van mijn God uit de hemel neerdaalt. </w:t>
            </w:r>
            <w:r w:rsidRPr="00B976E2">
              <w:rPr>
                <w:b/>
                <w:bCs/>
                <w:sz w:val="24"/>
              </w:rPr>
              <w:t>En ik zal mijn nieuwe naam op hem schrijven</w:t>
            </w:r>
            <w:r w:rsidRPr="001302A5">
              <w:rPr>
                <w:sz w:val="24"/>
              </w:rPr>
              <w:t>. 13 "Wie oren heeft, die hore wat de Geest tegen de gemeenten zegt." ’</w:t>
            </w:r>
          </w:p>
        </w:tc>
      </w:tr>
      <w:tr w:rsidR="00174E64" w14:paraId="6073C167" w14:textId="77777777">
        <w:trPr>
          <w:trHeight w:val="373"/>
        </w:trPr>
        <w:tc>
          <w:tcPr>
            <w:tcW w:w="11460" w:type="dxa"/>
            <w:gridSpan w:val="2"/>
            <w:tcBorders>
              <w:top w:val="double" w:sz="1" w:space="0" w:color="000000"/>
              <w:bottom w:val="double" w:sz="1" w:space="0" w:color="000000"/>
            </w:tcBorders>
            <w:shd w:val="clear" w:color="auto" w:fill="FFFF00"/>
          </w:tcPr>
          <w:p w14:paraId="7C76464C" w14:textId="2CE1DE3C" w:rsidR="00174E64" w:rsidRDefault="007346A5">
            <w:pPr>
              <w:pStyle w:val="TableParagraph"/>
              <w:spacing w:before="27"/>
              <w:ind w:left="129"/>
              <w:rPr>
                <w:b/>
                <w:sz w:val="18"/>
              </w:rPr>
            </w:pPr>
            <w:r>
              <w:rPr>
                <w:b/>
                <w:color w:val="FF0000"/>
                <w:w w:val="105"/>
                <w:sz w:val="28"/>
                <w:shd w:val="clear" w:color="auto" w:fill="FFFFFF"/>
              </w:rPr>
              <w:t>E</w:t>
            </w:r>
            <w:r>
              <w:rPr>
                <w:b/>
                <w:color w:val="FF0000"/>
                <w:w w:val="105"/>
                <w:sz w:val="28"/>
              </w:rPr>
              <w:t xml:space="preserve"> </w:t>
            </w:r>
            <w:r>
              <w:rPr>
                <w:b/>
                <w:w w:val="105"/>
                <w:sz w:val="18"/>
              </w:rPr>
              <w:t>NCOURAGEMENT FROM US</w:t>
            </w:r>
            <w:r w:rsidR="00D45869">
              <w:rPr>
                <w:b/>
                <w:w w:val="105"/>
                <w:sz w:val="18"/>
              </w:rPr>
              <w:t xml:space="preserve">    AANMOEDIGING VOOR ONS</w:t>
            </w:r>
          </w:p>
        </w:tc>
      </w:tr>
      <w:tr w:rsidR="00174E64" w14:paraId="569E4321" w14:textId="77777777">
        <w:trPr>
          <w:trHeight w:val="1981"/>
        </w:trPr>
        <w:tc>
          <w:tcPr>
            <w:tcW w:w="11460" w:type="dxa"/>
            <w:gridSpan w:val="2"/>
            <w:tcBorders>
              <w:top w:val="double" w:sz="1" w:space="0" w:color="000000"/>
              <w:bottom w:val="double" w:sz="1" w:space="0" w:color="000000"/>
            </w:tcBorders>
          </w:tcPr>
          <w:p w14:paraId="53CF668E" w14:textId="1F98E747" w:rsidR="00174E64" w:rsidRDefault="00B976E2">
            <w:pPr>
              <w:pStyle w:val="TableParagraph"/>
              <w:spacing w:before="21"/>
              <w:ind w:left="129" w:right="86"/>
              <w:jc w:val="both"/>
              <w:rPr>
                <w:sz w:val="24"/>
              </w:rPr>
            </w:pPr>
            <w:r w:rsidRPr="009D0D75">
              <w:rPr>
                <w:sz w:val="26"/>
                <w:szCs w:val="24"/>
              </w:rPr>
              <w:lastRenderedPageBreak/>
              <w:t xml:space="preserve">1 Tessalonicenzen 4: 13-18 - Broeders, we willen niet dat u onwetend bent over degenen die in slaap vallen, of rouwt zoals de rest van de mensen die geen hoop hebben. 14 Wij geloven dat Jezus stierf en weer opstond, en </w:t>
            </w:r>
            <w:r w:rsidRPr="009D0D75">
              <w:rPr>
                <w:b/>
                <w:bCs/>
                <w:sz w:val="26"/>
                <w:szCs w:val="24"/>
              </w:rPr>
              <w:t>daarom geloven we dat God degenen die in hem in slaap zijn gevallen met Jezus zal brengen.</w:t>
            </w:r>
            <w:r w:rsidRPr="009D0D75">
              <w:rPr>
                <w:sz w:val="26"/>
                <w:szCs w:val="24"/>
              </w:rPr>
              <w:t xml:space="preserve"> 15 Volgens het eigen woord van de Heer zeggen we jullie dat wij die nog leven, die overblijven tot de komst van de Heer, zeker niet zullen voorafgaan aan degenen die in slaap zijn gevallen. 16 Want de </w:t>
            </w:r>
            <w:r w:rsidRPr="009D0D75">
              <w:rPr>
                <w:b/>
                <w:bCs/>
                <w:sz w:val="26"/>
                <w:szCs w:val="24"/>
              </w:rPr>
              <w:t>Heer zelf zal uit de hemel neerdalen, met een luid bevel, met de stem van de aartsengel en met de bazuin van God, en de doden in Christus zullen eerst opstaan. 17 Daarna zullen wij die nog in leven zijn, samen met hen in de wolken worden opgenomen om de Heer in de lucht te ontmoeten</w:t>
            </w:r>
            <w:r w:rsidRPr="009D0D75">
              <w:rPr>
                <w:sz w:val="26"/>
                <w:szCs w:val="24"/>
              </w:rPr>
              <w:t xml:space="preserve">. En zo zullen we voor altijd bij de Heer zijn. 18 </w:t>
            </w:r>
            <w:r w:rsidRPr="009D0D75">
              <w:rPr>
                <w:sz w:val="26"/>
                <w:szCs w:val="24"/>
                <w:highlight w:val="yellow"/>
              </w:rPr>
              <w:t>Moedig elkaar daarom aan met deze woorden</w:t>
            </w:r>
            <w:r w:rsidRPr="009D0D75">
              <w:rPr>
                <w:sz w:val="26"/>
                <w:szCs w:val="24"/>
              </w:rPr>
              <w:t>.</w:t>
            </w:r>
          </w:p>
        </w:tc>
      </w:tr>
      <w:tr w:rsidR="00174E64" w14:paraId="27EB23CF" w14:textId="77777777">
        <w:trPr>
          <w:trHeight w:val="877"/>
        </w:trPr>
        <w:tc>
          <w:tcPr>
            <w:tcW w:w="11460" w:type="dxa"/>
            <w:gridSpan w:val="2"/>
            <w:tcBorders>
              <w:top w:val="double" w:sz="1" w:space="0" w:color="000000"/>
              <w:bottom w:val="double" w:sz="1" w:space="0" w:color="000000"/>
            </w:tcBorders>
          </w:tcPr>
          <w:p w14:paraId="5A17630A" w14:textId="77777777" w:rsidR="00A360A9" w:rsidRPr="00A360A9" w:rsidRDefault="00A360A9" w:rsidP="00A360A9">
            <w:pPr>
              <w:pStyle w:val="TableParagraph"/>
              <w:numPr>
                <w:ilvl w:val="0"/>
                <w:numId w:val="2"/>
              </w:numPr>
              <w:tabs>
                <w:tab w:val="left" w:pos="250"/>
              </w:tabs>
              <w:spacing w:before="21" w:line="274" w:lineRule="exact"/>
              <w:rPr>
                <w:color w:val="700B90"/>
                <w:sz w:val="24"/>
              </w:rPr>
            </w:pPr>
            <w:r w:rsidRPr="00A360A9">
              <w:rPr>
                <w:color w:val="700B90"/>
                <w:sz w:val="24"/>
              </w:rPr>
              <w:t>- Laat me tot slot zeggen dat de reden dat ik dit onderwijs over de pre-trib opname vandaag heb gedaan, is omdat de opname elke dag kan plaatsvinden !!!</w:t>
            </w:r>
          </w:p>
          <w:p w14:paraId="4E3F5CD6" w14:textId="77777777" w:rsidR="00A360A9" w:rsidRPr="00A360A9" w:rsidRDefault="00A360A9" w:rsidP="00A360A9">
            <w:pPr>
              <w:pStyle w:val="TableParagraph"/>
              <w:numPr>
                <w:ilvl w:val="0"/>
                <w:numId w:val="2"/>
              </w:numPr>
              <w:tabs>
                <w:tab w:val="left" w:pos="250"/>
              </w:tabs>
              <w:spacing w:before="21" w:line="274" w:lineRule="exact"/>
              <w:rPr>
                <w:color w:val="700B90"/>
                <w:sz w:val="24"/>
              </w:rPr>
            </w:pPr>
            <w:r w:rsidRPr="00A360A9">
              <w:rPr>
                <w:color w:val="700B90"/>
                <w:sz w:val="24"/>
              </w:rPr>
              <w:t>- Dit is waarom we deze wekelijkse profetie-updates doen en eindigen met het Evangelie van Jezus Christus en het eenvoudige ABC's van Verlossing.</w:t>
            </w:r>
          </w:p>
          <w:p w14:paraId="6FD94E4A" w14:textId="77777777" w:rsidR="00A360A9" w:rsidRPr="00A360A9" w:rsidRDefault="00A360A9" w:rsidP="00A360A9">
            <w:pPr>
              <w:pStyle w:val="TableParagraph"/>
              <w:numPr>
                <w:ilvl w:val="0"/>
                <w:numId w:val="2"/>
              </w:numPr>
              <w:tabs>
                <w:tab w:val="left" w:pos="250"/>
              </w:tabs>
              <w:spacing w:before="21" w:line="274" w:lineRule="exact"/>
              <w:rPr>
                <w:color w:val="700B90"/>
                <w:sz w:val="24"/>
              </w:rPr>
            </w:pPr>
            <w:r w:rsidRPr="00A360A9">
              <w:rPr>
                <w:color w:val="700B90"/>
                <w:sz w:val="24"/>
              </w:rPr>
              <w:t>- Het evangelie, of goed nieuws, is dat Jezus werd gekruisigd, begraven, op de derde dag weer opstond en op een dag voor ons terugkomt.</w:t>
            </w:r>
          </w:p>
          <w:p w14:paraId="328EB60F" w14:textId="2F3D3497" w:rsidR="00174E64" w:rsidRDefault="00174E64">
            <w:pPr>
              <w:pStyle w:val="TableParagraph"/>
              <w:numPr>
                <w:ilvl w:val="0"/>
                <w:numId w:val="2"/>
              </w:numPr>
              <w:tabs>
                <w:tab w:val="left" w:pos="250"/>
              </w:tabs>
              <w:spacing w:before="3"/>
              <w:rPr>
                <w:sz w:val="24"/>
              </w:rPr>
            </w:pPr>
          </w:p>
        </w:tc>
      </w:tr>
      <w:tr w:rsidR="00174E64" w14:paraId="689AA528" w14:textId="77777777">
        <w:trPr>
          <w:trHeight w:val="1110"/>
        </w:trPr>
        <w:tc>
          <w:tcPr>
            <w:tcW w:w="11460" w:type="dxa"/>
            <w:gridSpan w:val="2"/>
            <w:tcBorders>
              <w:top w:val="double" w:sz="1" w:space="0" w:color="000000"/>
            </w:tcBorders>
          </w:tcPr>
          <w:p w14:paraId="3350685E" w14:textId="77777777" w:rsidR="009D0D75" w:rsidRPr="009D0D75" w:rsidRDefault="009D0D75" w:rsidP="009D0D75">
            <w:pPr>
              <w:pStyle w:val="TableParagraph"/>
              <w:spacing w:before="2" w:line="274" w:lineRule="exact"/>
              <w:ind w:left="129"/>
              <w:rPr>
                <w:b/>
                <w:sz w:val="24"/>
                <w:u w:val="single"/>
              </w:rPr>
            </w:pPr>
            <w:r w:rsidRPr="009D0D75">
              <w:rPr>
                <w:b/>
                <w:sz w:val="24"/>
                <w:u w:val="single"/>
              </w:rPr>
              <w:t>Het ABC van verlossing</w:t>
            </w:r>
          </w:p>
          <w:p w14:paraId="2EC0BA9C" w14:textId="77777777" w:rsidR="009D0D75" w:rsidRPr="009D0D75" w:rsidRDefault="009D0D75" w:rsidP="009D0D75">
            <w:pPr>
              <w:pStyle w:val="TableParagraph"/>
              <w:spacing w:before="2" w:line="274" w:lineRule="exact"/>
              <w:ind w:left="129"/>
              <w:rPr>
                <w:b/>
                <w:sz w:val="24"/>
                <w:u w:val="single"/>
              </w:rPr>
            </w:pPr>
            <w:r w:rsidRPr="009D0D75">
              <w:rPr>
                <w:b/>
                <w:sz w:val="24"/>
                <w:u w:val="single"/>
              </w:rPr>
              <w:t>- De A is voor Geef toe dat je een zondaar bent en dat je de Redder nodig hebt (Romeinen 3:10, 23 - 6:23).</w:t>
            </w:r>
          </w:p>
          <w:p w14:paraId="32C3D20F" w14:textId="77777777" w:rsidR="009D0D75" w:rsidRPr="009D0D75" w:rsidRDefault="009D0D75" w:rsidP="009D0D75">
            <w:pPr>
              <w:pStyle w:val="TableParagraph"/>
              <w:spacing w:before="2" w:line="274" w:lineRule="exact"/>
              <w:ind w:left="129"/>
              <w:rPr>
                <w:b/>
                <w:sz w:val="24"/>
                <w:u w:val="single"/>
              </w:rPr>
            </w:pPr>
            <w:r w:rsidRPr="009D0D75">
              <w:rPr>
                <w:b/>
                <w:sz w:val="24"/>
                <w:u w:val="single"/>
              </w:rPr>
              <w:t>- De B is voor Geloof in je hart dat Jezus de Heer is en dat God Hem uit de dood heeft opgewekt (Romeinen 10: 9-10).</w:t>
            </w:r>
          </w:p>
          <w:p w14:paraId="1D5E45B2" w14:textId="77777777" w:rsidR="009D0D75" w:rsidRPr="009D0D75" w:rsidRDefault="009D0D75" w:rsidP="009D0D75">
            <w:pPr>
              <w:pStyle w:val="TableParagraph"/>
              <w:spacing w:before="2" w:line="274" w:lineRule="exact"/>
              <w:ind w:left="129"/>
              <w:rPr>
                <w:b/>
                <w:sz w:val="24"/>
                <w:u w:val="single"/>
              </w:rPr>
            </w:pPr>
            <w:r w:rsidRPr="009D0D75">
              <w:rPr>
                <w:b/>
                <w:sz w:val="24"/>
                <w:u w:val="single"/>
              </w:rPr>
              <w:t>- De C is voor Roep de naam van de Heer aan en belijd met je mond dat Jezus Christus Heer is (Romeinen 10: 9-10, 13).</w:t>
            </w:r>
          </w:p>
          <w:p w14:paraId="1D80932B" w14:textId="5BF078A0" w:rsidR="00174E64" w:rsidRDefault="00174E64">
            <w:pPr>
              <w:pStyle w:val="TableParagraph"/>
              <w:numPr>
                <w:ilvl w:val="0"/>
                <w:numId w:val="1"/>
              </w:numPr>
              <w:tabs>
                <w:tab w:val="left" w:pos="250"/>
              </w:tabs>
              <w:spacing w:line="261" w:lineRule="exact"/>
              <w:rPr>
                <w:sz w:val="24"/>
              </w:rPr>
            </w:pPr>
          </w:p>
        </w:tc>
      </w:tr>
    </w:tbl>
    <w:p w14:paraId="0FBEF17F" w14:textId="77777777" w:rsidR="00250EE2" w:rsidRDefault="00250EE2"/>
    <w:sectPr w:rsidR="00250EE2">
      <w:pgSz w:w="12240" w:h="15840"/>
      <w:pgMar w:top="740" w:right="26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848E1"/>
    <w:multiLevelType w:val="hybridMultilevel"/>
    <w:tmpl w:val="307A4654"/>
    <w:lvl w:ilvl="0" w:tplc="6928832E">
      <w:numFmt w:val="bullet"/>
      <w:lvlText w:val="-"/>
      <w:lvlJc w:val="left"/>
      <w:pPr>
        <w:ind w:left="220" w:hanging="121"/>
      </w:pPr>
      <w:rPr>
        <w:rFonts w:ascii="Liberation Sans Narrow" w:eastAsia="Liberation Sans Narrow" w:hAnsi="Liberation Sans Narrow" w:cs="Liberation Sans Narrow" w:hint="default"/>
        <w:color w:val="7030A0"/>
        <w:spacing w:val="-1"/>
        <w:w w:val="100"/>
        <w:sz w:val="24"/>
        <w:szCs w:val="24"/>
        <w:lang w:val="en-US" w:eastAsia="en-US" w:bidi="ar-SA"/>
      </w:rPr>
    </w:lvl>
    <w:lvl w:ilvl="1" w:tplc="F8B284DC">
      <w:numFmt w:val="bullet"/>
      <w:lvlText w:val="•"/>
      <w:lvlJc w:val="left"/>
      <w:pPr>
        <w:ind w:left="1341" w:hanging="121"/>
      </w:pPr>
      <w:rPr>
        <w:rFonts w:hint="default"/>
        <w:lang w:val="en-US" w:eastAsia="en-US" w:bidi="ar-SA"/>
      </w:rPr>
    </w:lvl>
    <w:lvl w:ilvl="2" w:tplc="85D00334">
      <w:numFmt w:val="bullet"/>
      <w:lvlText w:val="•"/>
      <w:lvlJc w:val="left"/>
      <w:pPr>
        <w:ind w:left="2462" w:hanging="121"/>
      </w:pPr>
      <w:rPr>
        <w:rFonts w:hint="default"/>
        <w:lang w:val="en-US" w:eastAsia="en-US" w:bidi="ar-SA"/>
      </w:rPr>
    </w:lvl>
    <w:lvl w:ilvl="3" w:tplc="247E38FC">
      <w:numFmt w:val="bullet"/>
      <w:lvlText w:val="•"/>
      <w:lvlJc w:val="left"/>
      <w:pPr>
        <w:ind w:left="3584" w:hanging="121"/>
      </w:pPr>
      <w:rPr>
        <w:rFonts w:hint="default"/>
        <w:lang w:val="en-US" w:eastAsia="en-US" w:bidi="ar-SA"/>
      </w:rPr>
    </w:lvl>
    <w:lvl w:ilvl="4" w:tplc="9C7A5AB2">
      <w:numFmt w:val="bullet"/>
      <w:lvlText w:val="•"/>
      <w:lvlJc w:val="left"/>
      <w:pPr>
        <w:ind w:left="4705" w:hanging="121"/>
      </w:pPr>
      <w:rPr>
        <w:rFonts w:hint="default"/>
        <w:lang w:val="en-US" w:eastAsia="en-US" w:bidi="ar-SA"/>
      </w:rPr>
    </w:lvl>
    <w:lvl w:ilvl="5" w:tplc="F522AC10">
      <w:numFmt w:val="bullet"/>
      <w:lvlText w:val="•"/>
      <w:lvlJc w:val="left"/>
      <w:pPr>
        <w:ind w:left="5827" w:hanging="121"/>
      </w:pPr>
      <w:rPr>
        <w:rFonts w:hint="default"/>
        <w:lang w:val="en-US" w:eastAsia="en-US" w:bidi="ar-SA"/>
      </w:rPr>
    </w:lvl>
    <w:lvl w:ilvl="6" w:tplc="8B281910">
      <w:numFmt w:val="bullet"/>
      <w:lvlText w:val="•"/>
      <w:lvlJc w:val="left"/>
      <w:pPr>
        <w:ind w:left="6948" w:hanging="121"/>
      </w:pPr>
      <w:rPr>
        <w:rFonts w:hint="default"/>
        <w:lang w:val="en-US" w:eastAsia="en-US" w:bidi="ar-SA"/>
      </w:rPr>
    </w:lvl>
    <w:lvl w:ilvl="7" w:tplc="F7CE59B4">
      <w:numFmt w:val="bullet"/>
      <w:lvlText w:val="•"/>
      <w:lvlJc w:val="left"/>
      <w:pPr>
        <w:ind w:left="8069" w:hanging="121"/>
      </w:pPr>
      <w:rPr>
        <w:rFonts w:hint="default"/>
        <w:lang w:val="en-US" w:eastAsia="en-US" w:bidi="ar-SA"/>
      </w:rPr>
    </w:lvl>
    <w:lvl w:ilvl="8" w:tplc="EAB0F702">
      <w:numFmt w:val="bullet"/>
      <w:lvlText w:val="•"/>
      <w:lvlJc w:val="left"/>
      <w:pPr>
        <w:ind w:left="9191" w:hanging="121"/>
      </w:pPr>
      <w:rPr>
        <w:rFonts w:hint="default"/>
        <w:lang w:val="en-US" w:eastAsia="en-US" w:bidi="ar-SA"/>
      </w:rPr>
    </w:lvl>
  </w:abstractNum>
  <w:abstractNum w:abstractNumId="1" w15:restartNumberingAfterBreak="0">
    <w:nsid w:val="169B7199"/>
    <w:multiLevelType w:val="hybridMultilevel"/>
    <w:tmpl w:val="92740AB6"/>
    <w:lvl w:ilvl="0" w:tplc="6680973A">
      <w:numFmt w:val="bullet"/>
      <w:lvlText w:val="-"/>
      <w:lvlJc w:val="left"/>
      <w:pPr>
        <w:ind w:left="230" w:hanging="121"/>
      </w:pPr>
      <w:rPr>
        <w:rFonts w:ascii="Liberation Sans Narrow" w:eastAsia="Liberation Sans Narrow" w:hAnsi="Liberation Sans Narrow" w:cs="Liberation Sans Narrow" w:hint="default"/>
        <w:color w:val="7030A0"/>
        <w:spacing w:val="-1"/>
        <w:w w:val="100"/>
        <w:sz w:val="24"/>
        <w:szCs w:val="24"/>
        <w:lang w:val="en-US" w:eastAsia="en-US" w:bidi="ar-SA"/>
      </w:rPr>
    </w:lvl>
    <w:lvl w:ilvl="1" w:tplc="0F4AF2C4">
      <w:numFmt w:val="bullet"/>
      <w:lvlText w:val="•"/>
      <w:lvlJc w:val="left"/>
      <w:pPr>
        <w:ind w:left="1360" w:hanging="121"/>
      </w:pPr>
      <w:rPr>
        <w:rFonts w:hint="default"/>
        <w:lang w:val="en-US" w:eastAsia="en-US" w:bidi="ar-SA"/>
      </w:rPr>
    </w:lvl>
    <w:lvl w:ilvl="2" w:tplc="CF86BE1E">
      <w:numFmt w:val="bullet"/>
      <w:lvlText w:val="•"/>
      <w:lvlJc w:val="left"/>
      <w:pPr>
        <w:ind w:left="2480" w:hanging="121"/>
      </w:pPr>
      <w:rPr>
        <w:rFonts w:hint="default"/>
        <w:lang w:val="en-US" w:eastAsia="en-US" w:bidi="ar-SA"/>
      </w:rPr>
    </w:lvl>
    <w:lvl w:ilvl="3" w:tplc="1C869170">
      <w:numFmt w:val="bullet"/>
      <w:lvlText w:val="•"/>
      <w:lvlJc w:val="left"/>
      <w:pPr>
        <w:ind w:left="3600" w:hanging="121"/>
      </w:pPr>
      <w:rPr>
        <w:rFonts w:hint="default"/>
        <w:lang w:val="en-US" w:eastAsia="en-US" w:bidi="ar-SA"/>
      </w:rPr>
    </w:lvl>
    <w:lvl w:ilvl="4" w:tplc="21D200AC">
      <w:numFmt w:val="bullet"/>
      <w:lvlText w:val="•"/>
      <w:lvlJc w:val="left"/>
      <w:pPr>
        <w:ind w:left="4720" w:hanging="121"/>
      </w:pPr>
      <w:rPr>
        <w:rFonts w:hint="default"/>
        <w:lang w:val="en-US" w:eastAsia="en-US" w:bidi="ar-SA"/>
      </w:rPr>
    </w:lvl>
    <w:lvl w:ilvl="5" w:tplc="0E66A81E">
      <w:numFmt w:val="bullet"/>
      <w:lvlText w:val="•"/>
      <w:lvlJc w:val="left"/>
      <w:pPr>
        <w:ind w:left="5841" w:hanging="121"/>
      </w:pPr>
      <w:rPr>
        <w:rFonts w:hint="default"/>
        <w:lang w:val="en-US" w:eastAsia="en-US" w:bidi="ar-SA"/>
      </w:rPr>
    </w:lvl>
    <w:lvl w:ilvl="6" w:tplc="334A0EDA">
      <w:numFmt w:val="bullet"/>
      <w:lvlText w:val="•"/>
      <w:lvlJc w:val="left"/>
      <w:pPr>
        <w:ind w:left="6961" w:hanging="121"/>
      </w:pPr>
      <w:rPr>
        <w:rFonts w:hint="default"/>
        <w:lang w:val="en-US" w:eastAsia="en-US" w:bidi="ar-SA"/>
      </w:rPr>
    </w:lvl>
    <w:lvl w:ilvl="7" w:tplc="44B4099C">
      <w:numFmt w:val="bullet"/>
      <w:lvlText w:val="•"/>
      <w:lvlJc w:val="left"/>
      <w:pPr>
        <w:ind w:left="8081" w:hanging="121"/>
      </w:pPr>
      <w:rPr>
        <w:rFonts w:hint="default"/>
        <w:lang w:val="en-US" w:eastAsia="en-US" w:bidi="ar-SA"/>
      </w:rPr>
    </w:lvl>
    <w:lvl w:ilvl="8" w:tplc="EC8C7B36">
      <w:numFmt w:val="bullet"/>
      <w:lvlText w:val="•"/>
      <w:lvlJc w:val="left"/>
      <w:pPr>
        <w:ind w:left="9201" w:hanging="121"/>
      </w:pPr>
      <w:rPr>
        <w:rFonts w:hint="default"/>
        <w:lang w:val="en-US" w:eastAsia="en-US" w:bidi="ar-SA"/>
      </w:rPr>
    </w:lvl>
  </w:abstractNum>
  <w:abstractNum w:abstractNumId="2" w15:restartNumberingAfterBreak="0">
    <w:nsid w:val="26B23D2D"/>
    <w:multiLevelType w:val="hybridMultilevel"/>
    <w:tmpl w:val="689CAA8C"/>
    <w:lvl w:ilvl="0" w:tplc="59EAFB7A">
      <w:numFmt w:val="bullet"/>
      <w:lvlText w:val="-"/>
      <w:lvlJc w:val="left"/>
      <w:pPr>
        <w:ind w:left="249" w:hanging="121"/>
      </w:pPr>
      <w:rPr>
        <w:rFonts w:ascii="Liberation Sans Narrow" w:eastAsia="Liberation Sans Narrow" w:hAnsi="Liberation Sans Narrow" w:cs="Liberation Sans Narrow" w:hint="default"/>
        <w:color w:val="700B90"/>
        <w:spacing w:val="-1"/>
        <w:w w:val="100"/>
        <w:sz w:val="24"/>
        <w:szCs w:val="24"/>
        <w:lang w:val="en-US" w:eastAsia="en-US" w:bidi="ar-SA"/>
      </w:rPr>
    </w:lvl>
    <w:lvl w:ilvl="1" w:tplc="379A6416">
      <w:numFmt w:val="bullet"/>
      <w:lvlText w:val="•"/>
      <w:lvlJc w:val="left"/>
      <w:pPr>
        <w:ind w:left="1361" w:hanging="121"/>
      </w:pPr>
      <w:rPr>
        <w:rFonts w:hint="default"/>
        <w:lang w:val="en-US" w:eastAsia="en-US" w:bidi="ar-SA"/>
      </w:rPr>
    </w:lvl>
    <w:lvl w:ilvl="2" w:tplc="FB5A39A8">
      <w:numFmt w:val="bullet"/>
      <w:lvlText w:val="•"/>
      <w:lvlJc w:val="left"/>
      <w:pPr>
        <w:ind w:left="2482" w:hanging="121"/>
      </w:pPr>
      <w:rPr>
        <w:rFonts w:hint="default"/>
        <w:lang w:val="en-US" w:eastAsia="en-US" w:bidi="ar-SA"/>
      </w:rPr>
    </w:lvl>
    <w:lvl w:ilvl="3" w:tplc="50E03AB2">
      <w:numFmt w:val="bullet"/>
      <w:lvlText w:val="•"/>
      <w:lvlJc w:val="left"/>
      <w:pPr>
        <w:ind w:left="3603" w:hanging="121"/>
      </w:pPr>
      <w:rPr>
        <w:rFonts w:hint="default"/>
        <w:lang w:val="en-US" w:eastAsia="en-US" w:bidi="ar-SA"/>
      </w:rPr>
    </w:lvl>
    <w:lvl w:ilvl="4" w:tplc="195ADCD6">
      <w:numFmt w:val="bullet"/>
      <w:lvlText w:val="•"/>
      <w:lvlJc w:val="left"/>
      <w:pPr>
        <w:ind w:left="4724" w:hanging="121"/>
      </w:pPr>
      <w:rPr>
        <w:rFonts w:hint="default"/>
        <w:lang w:val="en-US" w:eastAsia="en-US" w:bidi="ar-SA"/>
      </w:rPr>
    </w:lvl>
    <w:lvl w:ilvl="5" w:tplc="84A8A8CA">
      <w:numFmt w:val="bullet"/>
      <w:lvlText w:val="•"/>
      <w:lvlJc w:val="left"/>
      <w:pPr>
        <w:ind w:left="5845" w:hanging="121"/>
      </w:pPr>
      <w:rPr>
        <w:rFonts w:hint="default"/>
        <w:lang w:val="en-US" w:eastAsia="en-US" w:bidi="ar-SA"/>
      </w:rPr>
    </w:lvl>
    <w:lvl w:ilvl="6" w:tplc="FCBC771E">
      <w:numFmt w:val="bullet"/>
      <w:lvlText w:val="•"/>
      <w:lvlJc w:val="left"/>
      <w:pPr>
        <w:ind w:left="6966" w:hanging="121"/>
      </w:pPr>
      <w:rPr>
        <w:rFonts w:hint="default"/>
        <w:lang w:val="en-US" w:eastAsia="en-US" w:bidi="ar-SA"/>
      </w:rPr>
    </w:lvl>
    <w:lvl w:ilvl="7" w:tplc="26DABF7E">
      <w:numFmt w:val="bullet"/>
      <w:lvlText w:val="•"/>
      <w:lvlJc w:val="left"/>
      <w:pPr>
        <w:ind w:left="8087" w:hanging="121"/>
      </w:pPr>
      <w:rPr>
        <w:rFonts w:hint="default"/>
        <w:lang w:val="en-US" w:eastAsia="en-US" w:bidi="ar-SA"/>
      </w:rPr>
    </w:lvl>
    <w:lvl w:ilvl="8" w:tplc="DD7A29BA">
      <w:numFmt w:val="bullet"/>
      <w:lvlText w:val="•"/>
      <w:lvlJc w:val="left"/>
      <w:pPr>
        <w:ind w:left="9208" w:hanging="121"/>
      </w:pPr>
      <w:rPr>
        <w:rFonts w:hint="default"/>
        <w:lang w:val="en-US" w:eastAsia="en-US" w:bidi="ar-SA"/>
      </w:rPr>
    </w:lvl>
  </w:abstractNum>
  <w:abstractNum w:abstractNumId="3" w15:restartNumberingAfterBreak="0">
    <w:nsid w:val="27A17355"/>
    <w:multiLevelType w:val="hybridMultilevel"/>
    <w:tmpl w:val="CF5C988E"/>
    <w:lvl w:ilvl="0" w:tplc="0C766092">
      <w:numFmt w:val="bullet"/>
      <w:lvlText w:val="-"/>
      <w:lvlJc w:val="left"/>
      <w:pPr>
        <w:ind w:left="232" w:hanging="121"/>
      </w:pPr>
      <w:rPr>
        <w:rFonts w:ascii="Liberation Sans Narrow" w:eastAsia="Liberation Sans Narrow" w:hAnsi="Liberation Sans Narrow" w:cs="Liberation Sans Narrow" w:hint="default"/>
        <w:color w:val="700B90"/>
        <w:spacing w:val="-1"/>
        <w:w w:val="100"/>
        <w:sz w:val="24"/>
        <w:szCs w:val="24"/>
        <w:lang w:val="en-US" w:eastAsia="en-US" w:bidi="ar-SA"/>
      </w:rPr>
    </w:lvl>
    <w:lvl w:ilvl="1" w:tplc="4F20001A">
      <w:numFmt w:val="bullet"/>
      <w:lvlText w:val="•"/>
      <w:lvlJc w:val="left"/>
      <w:pPr>
        <w:ind w:left="1360" w:hanging="121"/>
      </w:pPr>
      <w:rPr>
        <w:rFonts w:hint="default"/>
        <w:lang w:val="en-US" w:eastAsia="en-US" w:bidi="ar-SA"/>
      </w:rPr>
    </w:lvl>
    <w:lvl w:ilvl="2" w:tplc="38EE4F80">
      <w:numFmt w:val="bullet"/>
      <w:lvlText w:val="•"/>
      <w:lvlJc w:val="left"/>
      <w:pPr>
        <w:ind w:left="2480" w:hanging="121"/>
      </w:pPr>
      <w:rPr>
        <w:rFonts w:hint="default"/>
        <w:lang w:val="en-US" w:eastAsia="en-US" w:bidi="ar-SA"/>
      </w:rPr>
    </w:lvl>
    <w:lvl w:ilvl="3" w:tplc="6494FDD8">
      <w:numFmt w:val="bullet"/>
      <w:lvlText w:val="•"/>
      <w:lvlJc w:val="left"/>
      <w:pPr>
        <w:ind w:left="3601" w:hanging="121"/>
      </w:pPr>
      <w:rPr>
        <w:rFonts w:hint="default"/>
        <w:lang w:val="en-US" w:eastAsia="en-US" w:bidi="ar-SA"/>
      </w:rPr>
    </w:lvl>
    <w:lvl w:ilvl="4" w:tplc="D83AC576">
      <w:numFmt w:val="bullet"/>
      <w:lvlText w:val="•"/>
      <w:lvlJc w:val="left"/>
      <w:pPr>
        <w:ind w:left="4721" w:hanging="121"/>
      </w:pPr>
      <w:rPr>
        <w:rFonts w:hint="default"/>
        <w:lang w:val="en-US" w:eastAsia="en-US" w:bidi="ar-SA"/>
      </w:rPr>
    </w:lvl>
    <w:lvl w:ilvl="5" w:tplc="C1BCEEC8">
      <w:numFmt w:val="bullet"/>
      <w:lvlText w:val="•"/>
      <w:lvlJc w:val="left"/>
      <w:pPr>
        <w:ind w:left="5842" w:hanging="121"/>
      </w:pPr>
      <w:rPr>
        <w:rFonts w:hint="default"/>
        <w:lang w:val="en-US" w:eastAsia="en-US" w:bidi="ar-SA"/>
      </w:rPr>
    </w:lvl>
    <w:lvl w:ilvl="6" w:tplc="36DE608A">
      <w:numFmt w:val="bullet"/>
      <w:lvlText w:val="•"/>
      <w:lvlJc w:val="left"/>
      <w:pPr>
        <w:ind w:left="6962" w:hanging="121"/>
      </w:pPr>
      <w:rPr>
        <w:rFonts w:hint="default"/>
        <w:lang w:val="en-US" w:eastAsia="en-US" w:bidi="ar-SA"/>
      </w:rPr>
    </w:lvl>
    <w:lvl w:ilvl="7" w:tplc="F8B0FBA8">
      <w:numFmt w:val="bullet"/>
      <w:lvlText w:val="•"/>
      <w:lvlJc w:val="left"/>
      <w:pPr>
        <w:ind w:left="8082" w:hanging="121"/>
      </w:pPr>
      <w:rPr>
        <w:rFonts w:hint="default"/>
        <w:lang w:val="en-US" w:eastAsia="en-US" w:bidi="ar-SA"/>
      </w:rPr>
    </w:lvl>
    <w:lvl w:ilvl="8" w:tplc="24986240">
      <w:numFmt w:val="bullet"/>
      <w:lvlText w:val="•"/>
      <w:lvlJc w:val="left"/>
      <w:pPr>
        <w:ind w:left="9203" w:hanging="121"/>
      </w:pPr>
      <w:rPr>
        <w:rFonts w:hint="default"/>
        <w:lang w:val="en-US" w:eastAsia="en-US" w:bidi="ar-SA"/>
      </w:rPr>
    </w:lvl>
  </w:abstractNum>
  <w:abstractNum w:abstractNumId="4" w15:restartNumberingAfterBreak="0">
    <w:nsid w:val="42C25285"/>
    <w:multiLevelType w:val="hybridMultilevel"/>
    <w:tmpl w:val="E7901CFA"/>
    <w:lvl w:ilvl="0" w:tplc="2D3A9A22">
      <w:numFmt w:val="bullet"/>
      <w:lvlText w:val="-"/>
      <w:lvlJc w:val="left"/>
      <w:pPr>
        <w:ind w:left="220" w:hanging="121"/>
      </w:pPr>
      <w:rPr>
        <w:rFonts w:ascii="Liberation Sans Narrow" w:eastAsia="Liberation Sans Narrow" w:hAnsi="Liberation Sans Narrow" w:cs="Liberation Sans Narrow" w:hint="default"/>
        <w:color w:val="7030A0"/>
        <w:spacing w:val="-1"/>
        <w:w w:val="100"/>
        <w:sz w:val="24"/>
        <w:szCs w:val="24"/>
        <w:lang w:val="en-US" w:eastAsia="en-US" w:bidi="ar-SA"/>
      </w:rPr>
    </w:lvl>
    <w:lvl w:ilvl="1" w:tplc="96A6F170">
      <w:numFmt w:val="bullet"/>
      <w:lvlText w:val="•"/>
      <w:lvlJc w:val="left"/>
      <w:pPr>
        <w:ind w:left="1341" w:hanging="121"/>
      </w:pPr>
      <w:rPr>
        <w:rFonts w:hint="default"/>
        <w:lang w:val="en-US" w:eastAsia="en-US" w:bidi="ar-SA"/>
      </w:rPr>
    </w:lvl>
    <w:lvl w:ilvl="2" w:tplc="E138D714">
      <w:numFmt w:val="bullet"/>
      <w:lvlText w:val="•"/>
      <w:lvlJc w:val="left"/>
      <w:pPr>
        <w:ind w:left="2462" w:hanging="121"/>
      </w:pPr>
      <w:rPr>
        <w:rFonts w:hint="default"/>
        <w:lang w:val="en-US" w:eastAsia="en-US" w:bidi="ar-SA"/>
      </w:rPr>
    </w:lvl>
    <w:lvl w:ilvl="3" w:tplc="AEF6C804">
      <w:numFmt w:val="bullet"/>
      <w:lvlText w:val="•"/>
      <w:lvlJc w:val="left"/>
      <w:pPr>
        <w:ind w:left="3584" w:hanging="121"/>
      </w:pPr>
      <w:rPr>
        <w:rFonts w:hint="default"/>
        <w:lang w:val="en-US" w:eastAsia="en-US" w:bidi="ar-SA"/>
      </w:rPr>
    </w:lvl>
    <w:lvl w:ilvl="4" w:tplc="F74846AE">
      <w:numFmt w:val="bullet"/>
      <w:lvlText w:val="•"/>
      <w:lvlJc w:val="left"/>
      <w:pPr>
        <w:ind w:left="4705" w:hanging="121"/>
      </w:pPr>
      <w:rPr>
        <w:rFonts w:hint="default"/>
        <w:lang w:val="en-US" w:eastAsia="en-US" w:bidi="ar-SA"/>
      </w:rPr>
    </w:lvl>
    <w:lvl w:ilvl="5" w:tplc="E1D06ECC">
      <w:numFmt w:val="bullet"/>
      <w:lvlText w:val="•"/>
      <w:lvlJc w:val="left"/>
      <w:pPr>
        <w:ind w:left="5827" w:hanging="121"/>
      </w:pPr>
      <w:rPr>
        <w:rFonts w:hint="default"/>
        <w:lang w:val="en-US" w:eastAsia="en-US" w:bidi="ar-SA"/>
      </w:rPr>
    </w:lvl>
    <w:lvl w:ilvl="6" w:tplc="2948FBF2">
      <w:numFmt w:val="bullet"/>
      <w:lvlText w:val="•"/>
      <w:lvlJc w:val="left"/>
      <w:pPr>
        <w:ind w:left="6948" w:hanging="121"/>
      </w:pPr>
      <w:rPr>
        <w:rFonts w:hint="default"/>
        <w:lang w:val="en-US" w:eastAsia="en-US" w:bidi="ar-SA"/>
      </w:rPr>
    </w:lvl>
    <w:lvl w:ilvl="7" w:tplc="35EA9D6C">
      <w:numFmt w:val="bullet"/>
      <w:lvlText w:val="•"/>
      <w:lvlJc w:val="left"/>
      <w:pPr>
        <w:ind w:left="8069" w:hanging="121"/>
      </w:pPr>
      <w:rPr>
        <w:rFonts w:hint="default"/>
        <w:lang w:val="en-US" w:eastAsia="en-US" w:bidi="ar-SA"/>
      </w:rPr>
    </w:lvl>
    <w:lvl w:ilvl="8" w:tplc="BF8262B2">
      <w:numFmt w:val="bullet"/>
      <w:lvlText w:val="•"/>
      <w:lvlJc w:val="left"/>
      <w:pPr>
        <w:ind w:left="9191" w:hanging="121"/>
      </w:pPr>
      <w:rPr>
        <w:rFonts w:hint="default"/>
        <w:lang w:val="en-US" w:eastAsia="en-US" w:bidi="ar-SA"/>
      </w:rPr>
    </w:lvl>
  </w:abstractNum>
  <w:abstractNum w:abstractNumId="5" w15:restartNumberingAfterBreak="0">
    <w:nsid w:val="474A28CA"/>
    <w:multiLevelType w:val="hybridMultilevel"/>
    <w:tmpl w:val="07FCBB60"/>
    <w:lvl w:ilvl="0" w:tplc="C05655D6">
      <w:numFmt w:val="bullet"/>
      <w:lvlText w:val="-"/>
      <w:lvlJc w:val="left"/>
      <w:pPr>
        <w:ind w:left="249" w:hanging="121"/>
      </w:pPr>
      <w:rPr>
        <w:rFonts w:ascii="Liberation Sans Narrow" w:eastAsia="Liberation Sans Narrow" w:hAnsi="Liberation Sans Narrow" w:cs="Liberation Sans Narrow" w:hint="default"/>
        <w:spacing w:val="-1"/>
        <w:w w:val="100"/>
        <w:sz w:val="24"/>
        <w:szCs w:val="24"/>
        <w:lang w:val="en-US" w:eastAsia="en-US" w:bidi="ar-SA"/>
      </w:rPr>
    </w:lvl>
    <w:lvl w:ilvl="1" w:tplc="4DD4278E">
      <w:numFmt w:val="bullet"/>
      <w:lvlText w:val="•"/>
      <w:lvlJc w:val="left"/>
      <w:pPr>
        <w:ind w:left="1361" w:hanging="121"/>
      </w:pPr>
      <w:rPr>
        <w:rFonts w:hint="default"/>
        <w:lang w:val="en-US" w:eastAsia="en-US" w:bidi="ar-SA"/>
      </w:rPr>
    </w:lvl>
    <w:lvl w:ilvl="2" w:tplc="C310E17A">
      <w:numFmt w:val="bullet"/>
      <w:lvlText w:val="•"/>
      <w:lvlJc w:val="left"/>
      <w:pPr>
        <w:ind w:left="2482" w:hanging="121"/>
      </w:pPr>
      <w:rPr>
        <w:rFonts w:hint="default"/>
        <w:lang w:val="en-US" w:eastAsia="en-US" w:bidi="ar-SA"/>
      </w:rPr>
    </w:lvl>
    <w:lvl w:ilvl="3" w:tplc="BB2E82E0">
      <w:numFmt w:val="bullet"/>
      <w:lvlText w:val="•"/>
      <w:lvlJc w:val="left"/>
      <w:pPr>
        <w:ind w:left="3603" w:hanging="121"/>
      </w:pPr>
      <w:rPr>
        <w:rFonts w:hint="default"/>
        <w:lang w:val="en-US" w:eastAsia="en-US" w:bidi="ar-SA"/>
      </w:rPr>
    </w:lvl>
    <w:lvl w:ilvl="4" w:tplc="4976A134">
      <w:numFmt w:val="bullet"/>
      <w:lvlText w:val="•"/>
      <w:lvlJc w:val="left"/>
      <w:pPr>
        <w:ind w:left="4724" w:hanging="121"/>
      </w:pPr>
      <w:rPr>
        <w:rFonts w:hint="default"/>
        <w:lang w:val="en-US" w:eastAsia="en-US" w:bidi="ar-SA"/>
      </w:rPr>
    </w:lvl>
    <w:lvl w:ilvl="5" w:tplc="EB420860">
      <w:numFmt w:val="bullet"/>
      <w:lvlText w:val="•"/>
      <w:lvlJc w:val="left"/>
      <w:pPr>
        <w:ind w:left="5845" w:hanging="121"/>
      </w:pPr>
      <w:rPr>
        <w:rFonts w:hint="default"/>
        <w:lang w:val="en-US" w:eastAsia="en-US" w:bidi="ar-SA"/>
      </w:rPr>
    </w:lvl>
    <w:lvl w:ilvl="6" w:tplc="BA086460">
      <w:numFmt w:val="bullet"/>
      <w:lvlText w:val="•"/>
      <w:lvlJc w:val="left"/>
      <w:pPr>
        <w:ind w:left="6966" w:hanging="121"/>
      </w:pPr>
      <w:rPr>
        <w:rFonts w:hint="default"/>
        <w:lang w:val="en-US" w:eastAsia="en-US" w:bidi="ar-SA"/>
      </w:rPr>
    </w:lvl>
    <w:lvl w:ilvl="7" w:tplc="3D6E0F2A">
      <w:numFmt w:val="bullet"/>
      <w:lvlText w:val="•"/>
      <w:lvlJc w:val="left"/>
      <w:pPr>
        <w:ind w:left="8087" w:hanging="121"/>
      </w:pPr>
      <w:rPr>
        <w:rFonts w:hint="default"/>
        <w:lang w:val="en-US" w:eastAsia="en-US" w:bidi="ar-SA"/>
      </w:rPr>
    </w:lvl>
    <w:lvl w:ilvl="8" w:tplc="258852D6">
      <w:numFmt w:val="bullet"/>
      <w:lvlText w:val="•"/>
      <w:lvlJc w:val="left"/>
      <w:pPr>
        <w:ind w:left="9208" w:hanging="121"/>
      </w:pPr>
      <w:rPr>
        <w:rFonts w:hint="default"/>
        <w:lang w:val="en-US" w:eastAsia="en-US" w:bidi="ar-SA"/>
      </w:rPr>
    </w:lvl>
  </w:abstractNum>
  <w:abstractNum w:abstractNumId="6" w15:restartNumberingAfterBreak="0">
    <w:nsid w:val="550D1347"/>
    <w:multiLevelType w:val="hybridMultilevel"/>
    <w:tmpl w:val="95DECD10"/>
    <w:lvl w:ilvl="0" w:tplc="8276487A">
      <w:numFmt w:val="bullet"/>
      <w:lvlText w:val="-"/>
      <w:lvlJc w:val="left"/>
      <w:pPr>
        <w:ind w:left="220" w:hanging="121"/>
      </w:pPr>
      <w:rPr>
        <w:rFonts w:ascii="Liberation Sans Narrow" w:eastAsia="Liberation Sans Narrow" w:hAnsi="Liberation Sans Narrow" w:cs="Liberation Sans Narrow" w:hint="default"/>
        <w:color w:val="7030A0"/>
        <w:spacing w:val="-1"/>
        <w:w w:val="100"/>
        <w:sz w:val="24"/>
        <w:szCs w:val="24"/>
        <w:lang w:val="en-US" w:eastAsia="en-US" w:bidi="ar-SA"/>
      </w:rPr>
    </w:lvl>
    <w:lvl w:ilvl="1" w:tplc="E1B22184">
      <w:numFmt w:val="bullet"/>
      <w:lvlText w:val="•"/>
      <w:lvlJc w:val="left"/>
      <w:pPr>
        <w:ind w:left="1341" w:hanging="121"/>
      </w:pPr>
      <w:rPr>
        <w:rFonts w:hint="default"/>
        <w:lang w:val="en-US" w:eastAsia="en-US" w:bidi="ar-SA"/>
      </w:rPr>
    </w:lvl>
    <w:lvl w:ilvl="2" w:tplc="136C54BC">
      <w:numFmt w:val="bullet"/>
      <w:lvlText w:val="•"/>
      <w:lvlJc w:val="left"/>
      <w:pPr>
        <w:ind w:left="2462" w:hanging="121"/>
      </w:pPr>
      <w:rPr>
        <w:rFonts w:hint="default"/>
        <w:lang w:val="en-US" w:eastAsia="en-US" w:bidi="ar-SA"/>
      </w:rPr>
    </w:lvl>
    <w:lvl w:ilvl="3" w:tplc="102CB92C">
      <w:numFmt w:val="bullet"/>
      <w:lvlText w:val="•"/>
      <w:lvlJc w:val="left"/>
      <w:pPr>
        <w:ind w:left="3584" w:hanging="121"/>
      </w:pPr>
      <w:rPr>
        <w:rFonts w:hint="default"/>
        <w:lang w:val="en-US" w:eastAsia="en-US" w:bidi="ar-SA"/>
      </w:rPr>
    </w:lvl>
    <w:lvl w:ilvl="4" w:tplc="6B261CEA">
      <w:numFmt w:val="bullet"/>
      <w:lvlText w:val="•"/>
      <w:lvlJc w:val="left"/>
      <w:pPr>
        <w:ind w:left="4705" w:hanging="121"/>
      </w:pPr>
      <w:rPr>
        <w:rFonts w:hint="default"/>
        <w:lang w:val="en-US" w:eastAsia="en-US" w:bidi="ar-SA"/>
      </w:rPr>
    </w:lvl>
    <w:lvl w:ilvl="5" w:tplc="935CB586">
      <w:numFmt w:val="bullet"/>
      <w:lvlText w:val="•"/>
      <w:lvlJc w:val="left"/>
      <w:pPr>
        <w:ind w:left="5827" w:hanging="121"/>
      </w:pPr>
      <w:rPr>
        <w:rFonts w:hint="default"/>
        <w:lang w:val="en-US" w:eastAsia="en-US" w:bidi="ar-SA"/>
      </w:rPr>
    </w:lvl>
    <w:lvl w:ilvl="6" w:tplc="8C6ECDAA">
      <w:numFmt w:val="bullet"/>
      <w:lvlText w:val="•"/>
      <w:lvlJc w:val="left"/>
      <w:pPr>
        <w:ind w:left="6948" w:hanging="121"/>
      </w:pPr>
      <w:rPr>
        <w:rFonts w:hint="default"/>
        <w:lang w:val="en-US" w:eastAsia="en-US" w:bidi="ar-SA"/>
      </w:rPr>
    </w:lvl>
    <w:lvl w:ilvl="7" w:tplc="AC969B92">
      <w:numFmt w:val="bullet"/>
      <w:lvlText w:val="•"/>
      <w:lvlJc w:val="left"/>
      <w:pPr>
        <w:ind w:left="8069" w:hanging="121"/>
      </w:pPr>
      <w:rPr>
        <w:rFonts w:hint="default"/>
        <w:lang w:val="en-US" w:eastAsia="en-US" w:bidi="ar-SA"/>
      </w:rPr>
    </w:lvl>
    <w:lvl w:ilvl="8" w:tplc="CE6A5860">
      <w:numFmt w:val="bullet"/>
      <w:lvlText w:val="•"/>
      <w:lvlJc w:val="left"/>
      <w:pPr>
        <w:ind w:left="9191" w:hanging="121"/>
      </w:pPr>
      <w:rPr>
        <w:rFonts w:hint="default"/>
        <w:lang w:val="en-US" w:eastAsia="en-US" w:bidi="ar-SA"/>
      </w:rPr>
    </w:lvl>
  </w:abstractNum>
  <w:abstractNum w:abstractNumId="7" w15:restartNumberingAfterBreak="0">
    <w:nsid w:val="56D613BF"/>
    <w:multiLevelType w:val="hybridMultilevel"/>
    <w:tmpl w:val="8AF2EB28"/>
    <w:lvl w:ilvl="0" w:tplc="E250CA9C">
      <w:numFmt w:val="bullet"/>
      <w:lvlText w:val="-"/>
      <w:lvlJc w:val="left"/>
      <w:pPr>
        <w:ind w:left="230" w:hanging="121"/>
      </w:pPr>
      <w:rPr>
        <w:rFonts w:ascii="Liberation Sans Narrow" w:eastAsia="Liberation Sans Narrow" w:hAnsi="Liberation Sans Narrow" w:cs="Liberation Sans Narrow" w:hint="default"/>
        <w:color w:val="7030A0"/>
        <w:spacing w:val="-1"/>
        <w:w w:val="100"/>
        <w:sz w:val="24"/>
        <w:szCs w:val="24"/>
        <w:lang w:val="en-US" w:eastAsia="en-US" w:bidi="ar-SA"/>
      </w:rPr>
    </w:lvl>
    <w:lvl w:ilvl="1" w:tplc="6F164018">
      <w:numFmt w:val="bullet"/>
      <w:lvlText w:val="•"/>
      <w:lvlJc w:val="left"/>
      <w:pPr>
        <w:ind w:left="1360" w:hanging="121"/>
      </w:pPr>
      <w:rPr>
        <w:rFonts w:hint="default"/>
        <w:lang w:val="en-US" w:eastAsia="en-US" w:bidi="ar-SA"/>
      </w:rPr>
    </w:lvl>
    <w:lvl w:ilvl="2" w:tplc="5A362AAE">
      <w:numFmt w:val="bullet"/>
      <w:lvlText w:val="•"/>
      <w:lvlJc w:val="left"/>
      <w:pPr>
        <w:ind w:left="2480" w:hanging="121"/>
      </w:pPr>
      <w:rPr>
        <w:rFonts w:hint="default"/>
        <w:lang w:val="en-US" w:eastAsia="en-US" w:bidi="ar-SA"/>
      </w:rPr>
    </w:lvl>
    <w:lvl w:ilvl="3" w:tplc="C8088D90">
      <w:numFmt w:val="bullet"/>
      <w:lvlText w:val="•"/>
      <w:lvlJc w:val="left"/>
      <w:pPr>
        <w:ind w:left="3600" w:hanging="121"/>
      </w:pPr>
      <w:rPr>
        <w:rFonts w:hint="default"/>
        <w:lang w:val="en-US" w:eastAsia="en-US" w:bidi="ar-SA"/>
      </w:rPr>
    </w:lvl>
    <w:lvl w:ilvl="4" w:tplc="59BE2AAC">
      <w:numFmt w:val="bullet"/>
      <w:lvlText w:val="•"/>
      <w:lvlJc w:val="left"/>
      <w:pPr>
        <w:ind w:left="4720" w:hanging="121"/>
      </w:pPr>
      <w:rPr>
        <w:rFonts w:hint="default"/>
        <w:lang w:val="en-US" w:eastAsia="en-US" w:bidi="ar-SA"/>
      </w:rPr>
    </w:lvl>
    <w:lvl w:ilvl="5" w:tplc="8B1AE3DA">
      <w:numFmt w:val="bullet"/>
      <w:lvlText w:val="•"/>
      <w:lvlJc w:val="left"/>
      <w:pPr>
        <w:ind w:left="5841" w:hanging="121"/>
      </w:pPr>
      <w:rPr>
        <w:rFonts w:hint="default"/>
        <w:lang w:val="en-US" w:eastAsia="en-US" w:bidi="ar-SA"/>
      </w:rPr>
    </w:lvl>
    <w:lvl w:ilvl="6" w:tplc="E39441B4">
      <w:numFmt w:val="bullet"/>
      <w:lvlText w:val="•"/>
      <w:lvlJc w:val="left"/>
      <w:pPr>
        <w:ind w:left="6961" w:hanging="121"/>
      </w:pPr>
      <w:rPr>
        <w:rFonts w:hint="default"/>
        <w:lang w:val="en-US" w:eastAsia="en-US" w:bidi="ar-SA"/>
      </w:rPr>
    </w:lvl>
    <w:lvl w:ilvl="7" w:tplc="2CCAAAEC">
      <w:numFmt w:val="bullet"/>
      <w:lvlText w:val="•"/>
      <w:lvlJc w:val="left"/>
      <w:pPr>
        <w:ind w:left="8081" w:hanging="121"/>
      </w:pPr>
      <w:rPr>
        <w:rFonts w:hint="default"/>
        <w:lang w:val="en-US" w:eastAsia="en-US" w:bidi="ar-SA"/>
      </w:rPr>
    </w:lvl>
    <w:lvl w:ilvl="8" w:tplc="9614F3C4">
      <w:numFmt w:val="bullet"/>
      <w:lvlText w:val="•"/>
      <w:lvlJc w:val="left"/>
      <w:pPr>
        <w:ind w:left="9201" w:hanging="121"/>
      </w:pPr>
      <w:rPr>
        <w:rFonts w:hint="default"/>
        <w:lang w:val="en-US" w:eastAsia="en-US" w:bidi="ar-SA"/>
      </w:rPr>
    </w:lvl>
  </w:abstractNum>
  <w:abstractNum w:abstractNumId="8" w15:restartNumberingAfterBreak="0">
    <w:nsid w:val="6156639A"/>
    <w:multiLevelType w:val="hybridMultilevel"/>
    <w:tmpl w:val="BD28525A"/>
    <w:lvl w:ilvl="0" w:tplc="A886A032">
      <w:numFmt w:val="bullet"/>
      <w:lvlText w:val="-"/>
      <w:lvlJc w:val="left"/>
      <w:pPr>
        <w:ind w:left="220" w:hanging="121"/>
      </w:pPr>
      <w:rPr>
        <w:rFonts w:ascii="Liberation Sans Narrow" w:eastAsia="Liberation Sans Narrow" w:hAnsi="Liberation Sans Narrow" w:cs="Liberation Sans Narrow" w:hint="default"/>
        <w:color w:val="7030A0"/>
        <w:spacing w:val="-1"/>
        <w:w w:val="100"/>
        <w:sz w:val="24"/>
        <w:szCs w:val="24"/>
        <w:lang w:val="en-US" w:eastAsia="en-US" w:bidi="ar-SA"/>
      </w:rPr>
    </w:lvl>
    <w:lvl w:ilvl="1" w:tplc="1584D928">
      <w:numFmt w:val="bullet"/>
      <w:lvlText w:val="•"/>
      <w:lvlJc w:val="left"/>
      <w:pPr>
        <w:ind w:left="1341" w:hanging="121"/>
      </w:pPr>
      <w:rPr>
        <w:rFonts w:hint="default"/>
        <w:lang w:val="en-US" w:eastAsia="en-US" w:bidi="ar-SA"/>
      </w:rPr>
    </w:lvl>
    <w:lvl w:ilvl="2" w:tplc="500C6322">
      <w:numFmt w:val="bullet"/>
      <w:lvlText w:val="•"/>
      <w:lvlJc w:val="left"/>
      <w:pPr>
        <w:ind w:left="2462" w:hanging="121"/>
      </w:pPr>
      <w:rPr>
        <w:rFonts w:hint="default"/>
        <w:lang w:val="en-US" w:eastAsia="en-US" w:bidi="ar-SA"/>
      </w:rPr>
    </w:lvl>
    <w:lvl w:ilvl="3" w:tplc="A770E5B2">
      <w:numFmt w:val="bullet"/>
      <w:lvlText w:val="•"/>
      <w:lvlJc w:val="left"/>
      <w:pPr>
        <w:ind w:left="3584" w:hanging="121"/>
      </w:pPr>
      <w:rPr>
        <w:rFonts w:hint="default"/>
        <w:lang w:val="en-US" w:eastAsia="en-US" w:bidi="ar-SA"/>
      </w:rPr>
    </w:lvl>
    <w:lvl w:ilvl="4" w:tplc="838874D0">
      <w:numFmt w:val="bullet"/>
      <w:lvlText w:val="•"/>
      <w:lvlJc w:val="left"/>
      <w:pPr>
        <w:ind w:left="4705" w:hanging="121"/>
      </w:pPr>
      <w:rPr>
        <w:rFonts w:hint="default"/>
        <w:lang w:val="en-US" w:eastAsia="en-US" w:bidi="ar-SA"/>
      </w:rPr>
    </w:lvl>
    <w:lvl w:ilvl="5" w:tplc="EAB6F98E">
      <w:numFmt w:val="bullet"/>
      <w:lvlText w:val="•"/>
      <w:lvlJc w:val="left"/>
      <w:pPr>
        <w:ind w:left="5827" w:hanging="121"/>
      </w:pPr>
      <w:rPr>
        <w:rFonts w:hint="default"/>
        <w:lang w:val="en-US" w:eastAsia="en-US" w:bidi="ar-SA"/>
      </w:rPr>
    </w:lvl>
    <w:lvl w:ilvl="6" w:tplc="8780CDC2">
      <w:numFmt w:val="bullet"/>
      <w:lvlText w:val="•"/>
      <w:lvlJc w:val="left"/>
      <w:pPr>
        <w:ind w:left="6948" w:hanging="121"/>
      </w:pPr>
      <w:rPr>
        <w:rFonts w:hint="default"/>
        <w:lang w:val="en-US" w:eastAsia="en-US" w:bidi="ar-SA"/>
      </w:rPr>
    </w:lvl>
    <w:lvl w:ilvl="7" w:tplc="3398B288">
      <w:numFmt w:val="bullet"/>
      <w:lvlText w:val="•"/>
      <w:lvlJc w:val="left"/>
      <w:pPr>
        <w:ind w:left="8069" w:hanging="121"/>
      </w:pPr>
      <w:rPr>
        <w:rFonts w:hint="default"/>
        <w:lang w:val="en-US" w:eastAsia="en-US" w:bidi="ar-SA"/>
      </w:rPr>
    </w:lvl>
    <w:lvl w:ilvl="8" w:tplc="A322DE02">
      <w:numFmt w:val="bullet"/>
      <w:lvlText w:val="•"/>
      <w:lvlJc w:val="left"/>
      <w:pPr>
        <w:ind w:left="9191" w:hanging="121"/>
      </w:pPr>
      <w:rPr>
        <w:rFonts w:hint="default"/>
        <w:lang w:val="en-US" w:eastAsia="en-US" w:bidi="ar-SA"/>
      </w:rPr>
    </w:lvl>
  </w:abstractNum>
  <w:abstractNum w:abstractNumId="9" w15:restartNumberingAfterBreak="0">
    <w:nsid w:val="69DC7917"/>
    <w:multiLevelType w:val="hybridMultilevel"/>
    <w:tmpl w:val="765E7464"/>
    <w:lvl w:ilvl="0" w:tplc="7B1A1E58">
      <w:numFmt w:val="bullet"/>
      <w:lvlText w:val="-"/>
      <w:lvlJc w:val="left"/>
      <w:pPr>
        <w:ind w:left="220" w:hanging="121"/>
      </w:pPr>
      <w:rPr>
        <w:rFonts w:ascii="Liberation Sans Narrow" w:eastAsia="Liberation Sans Narrow" w:hAnsi="Liberation Sans Narrow" w:cs="Liberation Sans Narrow" w:hint="default"/>
        <w:color w:val="7030A0"/>
        <w:spacing w:val="-1"/>
        <w:w w:val="100"/>
        <w:sz w:val="24"/>
        <w:szCs w:val="24"/>
        <w:lang w:val="en-US" w:eastAsia="en-US" w:bidi="ar-SA"/>
      </w:rPr>
    </w:lvl>
    <w:lvl w:ilvl="1" w:tplc="74C8BFC8">
      <w:numFmt w:val="bullet"/>
      <w:lvlText w:val="•"/>
      <w:lvlJc w:val="left"/>
      <w:pPr>
        <w:ind w:left="1341" w:hanging="121"/>
      </w:pPr>
      <w:rPr>
        <w:rFonts w:hint="default"/>
        <w:lang w:val="en-US" w:eastAsia="en-US" w:bidi="ar-SA"/>
      </w:rPr>
    </w:lvl>
    <w:lvl w:ilvl="2" w:tplc="FB22EED0">
      <w:numFmt w:val="bullet"/>
      <w:lvlText w:val="•"/>
      <w:lvlJc w:val="left"/>
      <w:pPr>
        <w:ind w:left="2462" w:hanging="121"/>
      </w:pPr>
      <w:rPr>
        <w:rFonts w:hint="default"/>
        <w:lang w:val="en-US" w:eastAsia="en-US" w:bidi="ar-SA"/>
      </w:rPr>
    </w:lvl>
    <w:lvl w:ilvl="3" w:tplc="2188E1F0">
      <w:numFmt w:val="bullet"/>
      <w:lvlText w:val="•"/>
      <w:lvlJc w:val="left"/>
      <w:pPr>
        <w:ind w:left="3584" w:hanging="121"/>
      </w:pPr>
      <w:rPr>
        <w:rFonts w:hint="default"/>
        <w:lang w:val="en-US" w:eastAsia="en-US" w:bidi="ar-SA"/>
      </w:rPr>
    </w:lvl>
    <w:lvl w:ilvl="4" w:tplc="50BE1C9A">
      <w:numFmt w:val="bullet"/>
      <w:lvlText w:val="•"/>
      <w:lvlJc w:val="left"/>
      <w:pPr>
        <w:ind w:left="4705" w:hanging="121"/>
      </w:pPr>
      <w:rPr>
        <w:rFonts w:hint="default"/>
        <w:lang w:val="en-US" w:eastAsia="en-US" w:bidi="ar-SA"/>
      </w:rPr>
    </w:lvl>
    <w:lvl w:ilvl="5" w:tplc="AA66864A">
      <w:numFmt w:val="bullet"/>
      <w:lvlText w:val="•"/>
      <w:lvlJc w:val="left"/>
      <w:pPr>
        <w:ind w:left="5827" w:hanging="121"/>
      </w:pPr>
      <w:rPr>
        <w:rFonts w:hint="default"/>
        <w:lang w:val="en-US" w:eastAsia="en-US" w:bidi="ar-SA"/>
      </w:rPr>
    </w:lvl>
    <w:lvl w:ilvl="6" w:tplc="37702D36">
      <w:numFmt w:val="bullet"/>
      <w:lvlText w:val="•"/>
      <w:lvlJc w:val="left"/>
      <w:pPr>
        <w:ind w:left="6948" w:hanging="121"/>
      </w:pPr>
      <w:rPr>
        <w:rFonts w:hint="default"/>
        <w:lang w:val="en-US" w:eastAsia="en-US" w:bidi="ar-SA"/>
      </w:rPr>
    </w:lvl>
    <w:lvl w:ilvl="7" w:tplc="F982AC84">
      <w:numFmt w:val="bullet"/>
      <w:lvlText w:val="•"/>
      <w:lvlJc w:val="left"/>
      <w:pPr>
        <w:ind w:left="8069" w:hanging="121"/>
      </w:pPr>
      <w:rPr>
        <w:rFonts w:hint="default"/>
        <w:lang w:val="en-US" w:eastAsia="en-US" w:bidi="ar-SA"/>
      </w:rPr>
    </w:lvl>
    <w:lvl w:ilvl="8" w:tplc="E15E96AC">
      <w:numFmt w:val="bullet"/>
      <w:lvlText w:val="•"/>
      <w:lvlJc w:val="left"/>
      <w:pPr>
        <w:ind w:left="9191" w:hanging="121"/>
      </w:pPr>
      <w:rPr>
        <w:rFonts w:hint="default"/>
        <w:lang w:val="en-US" w:eastAsia="en-US" w:bidi="ar-SA"/>
      </w:rPr>
    </w:lvl>
  </w:abstractNum>
  <w:num w:numId="1">
    <w:abstractNumId w:val="5"/>
  </w:num>
  <w:num w:numId="2">
    <w:abstractNumId w:val="2"/>
  </w:num>
  <w:num w:numId="3">
    <w:abstractNumId w:val="0"/>
  </w:num>
  <w:num w:numId="4">
    <w:abstractNumId w:val="8"/>
  </w:num>
  <w:num w:numId="5">
    <w:abstractNumId w:val="4"/>
  </w:num>
  <w:num w:numId="6">
    <w:abstractNumId w:val="9"/>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64"/>
    <w:rsid w:val="000574D4"/>
    <w:rsid w:val="00081681"/>
    <w:rsid w:val="00086038"/>
    <w:rsid w:val="000A1A9C"/>
    <w:rsid w:val="000A5B90"/>
    <w:rsid w:val="000E659C"/>
    <w:rsid w:val="001302A5"/>
    <w:rsid w:val="00136BC3"/>
    <w:rsid w:val="00174CA5"/>
    <w:rsid w:val="00174E64"/>
    <w:rsid w:val="001910D3"/>
    <w:rsid w:val="0023311D"/>
    <w:rsid w:val="00250EE2"/>
    <w:rsid w:val="002721DF"/>
    <w:rsid w:val="00281936"/>
    <w:rsid w:val="00287A1E"/>
    <w:rsid w:val="002B3B6B"/>
    <w:rsid w:val="00320512"/>
    <w:rsid w:val="00326221"/>
    <w:rsid w:val="00332A32"/>
    <w:rsid w:val="0034098B"/>
    <w:rsid w:val="00352646"/>
    <w:rsid w:val="00356447"/>
    <w:rsid w:val="003A7224"/>
    <w:rsid w:val="003B1E74"/>
    <w:rsid w:val="003E11F2"/>
    <w:rsid w:val="003F13E3"/>
    <w:rsid w:val="00421678"/>
    <w:rsid w:val="004260AA"/>
    <w:rsid w:val="00442FA9"/>
    <w:rsid w:val="00461907"/>
    <w:rsid w:val="0047220B"/>
    <w:rsid w:val="004D4814"/>
    <w:rsid w:val="004F1C42"/>
    <w:rsid w:val="00535BFA"/>
    <w:rsid w:val="00537A03"/>
    <w:rsid w:val="00551D54"/>
    <w:rsid w:val="00665C14"/>
    <w:rsid w:val="007346A5"/>
    <w:rsid w:val="0076010B"/>
    <w:rsid w:val="007606BD"/>
    <w:rsid w:val="00762533"/>
    <w:rsid w:val="00783919"/>
    <w:rsid w:val="007935D8"/>
    <w:rsid w:val="007B3326"/>
    <w:rsid w:val="00812CB9"/>
    <w:rsid w:val="00826833"/>
    <w:rsid w:val="0085075D"/>
    <w:rsid w:val="00853474"/>
    <w:rsid w:val="008B6F58"/>
    <w:rsid w:val="008E176C"/>
    <w:rsid w:val="00905F90"/>
    <w:rsid w:val="00931D0F"/>
    <w:rsid w:val="0097344E"/>
    <w:rsid w:val="00976CD9"/>
    <w:rsid w:val="009D0D75"/>
    <w:rsid w:val="009D3B17"/>
    <w:rsid w:val="009F70E5"/>
    <w:rsid w:val="00A360A9"/>
    <w:rsid w:val="00AC6CFD"/>
    <w:rsid w:val="00AD00DD"/>
    <w:rsid w:val="00B16F9B"/>
    <w:rsid w:val="00B776B9"/>
    <w:rsid w:val="00B87CBB"/>
    <w:rsid w:val="00B95E6A"/>
    <w:rsid w:val="00B976E2"/>
    <w:rsid w:val="00B97CB8"/>
    <w:rsid w:val="00BC12B6"/>
    <w:rsid w:val="00BD1731"/>
    <w:rsid w:val="00BF13F9"/>
    <w:rsid w:val="00C2235D"/>
    <w:rsid w:val="00C90BBD"/>
    <w:rsid w:val="00CC5BAF"/>
    <w:rsid w:val="00D06AE2"/>
    <w:rsid w:val="00D2017C"/>
    <w:rsid w:val="00D45869"/>
    <w:rsid w:val="00D54565"/>
    <w:rsid w:val="00DD2ECE"/>
    <w:rsid w:val="00DE599C"/>
    <w:rsid w:val="00EA1A09"/>
    <w:rsid w:val="00EB44AF"/>
    <w:rsid w:val="00ED3BB5"/>
    <w:rsid w:val="00F04E3A"/>
    <w:rsid w:val="00F30B74"/>
    <w:rsid w:val="00F364EF"/>
    <w:rsid w:val="00FC7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BBD9"/>
  <w15:docId w15:val="{8718D058-188C-4CAE-9171-8C9D0700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iberation Sans Narrow" w:eastAsia="Liberation Sans Narrow" w:hAnsi="Liberation Sans Narrow" w:cs="Liberation Sans Narro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3"/>
      <w:ind w:left="3124" w:right="3108"/>
      <w:jc w:val="center"/>
    </w:pPr>
    <w:rPr>
      <w:b/>
      <w:bCs/>
      <w:sz w:val="28"/>
      <w:szCs w:val="28"/>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05"/>
    </w:pPr>
  </w:style>
  <w:style w:type="character" w:customStyle="1" w:styleId="tlid-translation">
    <w:name w:val="tlid-translation"/>
    <w:basedOn w:val="Standaardalinea-lettertype"/>
    <w:rsid w:val="00783919"/>
  </w:style>
  <w:style w:type="character" w:styleId="Hyperlink">
    <w:name w:val="Hyperlink"/>
    <w:basedOn w:val="Standaardalinea-lettertype"/>
    <w:uiPriority w:val="99"/>
    <w:unhideWhenUsed/>
    <w:rsid w:val="00DD2ECE"/>
    <w:rPr>
      <w:color w:val="0000FF" w:themeColor="hyperlink"/>
      <w:u w:val="single"/>
    </w:rPr>
  </w:style>
  <w:style w:type="character" w:styleId="Onopgelostemelding">
    <w:name w:val="Unresolved Mention"/>
    <w:basedOn w:val="Standaardalinea-lettertype"/>
    <w:uiPriority w:val="99"/>
    <w:semiHidden/>
    <w:unhideWhenUsed/>
    <w:rsid w:val="00DD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45001">
      <w:bodyDiv w:val="1"/>
      <w:marLeft w:val="0"/>
      <w:marRight w:val="0"/>
      <w:marTop w:val="0"/>
      <w:marBottom w:val="0"/>
      <w:divBdr>
        <w:top w:val="none" w:sz="0" w:space="0" w:color="auto"/>
        <w:left w:val="none" w:sz="0" w:space="0" w:color="auto"/>
        <w:bottom w:val="none" w:sz="0" w:space="0" w:color="auto"/>
        <w:right w:val="none" w:sz="0" w:space="0" w:color="auto"/>
      </w:divBdr>
      <w:divsChild>
        <w:div w:id="1259025282">
          <w:marLeft w:val="0"/>
          <w:marRight w:val="0"/>
          <w:marTop w:val="0"/>
          <w:marBottom w:val="0"/>
          <w:divBdr>
            <w:top w:val="none" w:sz="0" w:space="0" w:color="auto"/>
            <w:left w:val="none" w:sz="0" w:space="0" w:color="auto"/>
            <w:bottom w:val="none" w:sz="0" w:space="0" w:color="auto"/>
            <w:right w:val="none" w:sz="0" w:space="0" w:color="auto"/>
          </w:divBdr>
          <w:divsChild>
            <w:div w:id="6275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656">
      <w:bodyDiv w:val="1"/>
      <w:marLeft w:val="0"/>
      <w:marRight w:val="0"/>
      <w:marTop w:val="0"/>
      <w:marBottom w:val="0"/>
      <w:divBdr>
        <w:top w:val="none" w:sz="0" w:space="0" w:color="auto"/>
        <w:left w:val="none" w:sz="0" w:space="0" w:color="auto"/>
        <w:bottom w:val="none" w:sz="0" w:space="0" w:color="auto"/>
        <w:right w:val="none" w:sz="0" w:space="0" w:color="auto"/>
      </w:divBdr>
      <w:divsChild>
        <w:div w:id="1085612717">
          <w:marLeft w:val="0"/>
          <w:marRight w:val="0"/>
          <w:marTop w:val="0"/>
          <w:marBottom w:val="0"/>
          <w:divBdr>
            <w:top w:val="none" w:sz="0" w:space="0" w:color="auto"/>
            <w:left w:val="none" w:sz="0" w:space="0" w:color="auto"/>
            <w:bottom w:val="none" w:sz="0" w:space="0" w:color="auto"/>
            <w:right w:val="none" w:sz="0" w:space="0" w:color="auto"/>
          </w:divBdr>
          <w:divsChild>
            <w:div w:id="1692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respons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3236</Words>
  <Characters>17801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de Jongh</dc:creator>
  <cp:lastModifiedBy>Willem de Jongh</cp:lastModifiedBy>
  <cp:revision>84</cp:revision>
  <dcterms:created xsi:type="dcterms:W3CDTF">2020-08-23T15:09:00Z</dcterms:created>
  <dcterms:modified xsi:type="dcterms:W3CDTF">2020-08-23T16:11:00Z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2020-08-23T00:00:00Z</vt:filetime>
  </property>
</Properties>
</file>